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17D" w:rsidRDefault="0031626A" w:rsidP="008B317D">
      <w:pPr>
        <w:tabs>
          <w:tab w:val="left" w:pos="4395"/>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t xml:space="preserve">  PATVIRTINTA</w:t>
      </w:r>
    </w:p>
    <w:p w:rsidR="008B317D" w:rsidRDefault="008B317D" w:rsidP="008B317D">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Kretingos raj</w:t>
      </w:r>
      <w:r w:rsidR="0031626A">
        <w:rPr>
          <w:rFonts w:ascii="Times New Roman" w:eastAsia="Times New Roman" w:hAnsi="Times New Roman"/>
          <w:color w:val="000000"/>
          <w:sz w:val="24"/>
          <w:szCs w:val="24"/>
          <w:lang w:eastAsia="lt-LT"/>
        </w:rPr>
        <w:t>ono savivaldybės tarybos</w:t>
      </w:r>
      <w:r>
        <w:rPr>
          <w:rFonts w:ascii="Times New Roman" w:eastAsia="Times New Roman" w:hAnsi="Times New Roman"/>
          <w:color w:val="000000"/>
          <w:sz w:val="24"/>
          <w:szCs w:val="24"/>
          <w:lang w:eastAsia="lt-LT"/>
        </w:rPr>
        <w:t xml:space="preserve"> </w:t>
      </w:r>
    </w:p>
    <w:p w:rsidR="008B317D" w:rsidRDefault="0031626A" w:rsidP="008B317D">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2015 m. kovo </w:t>
      </w:r>
      <w:r w:rsidR="00A0433B">
        <w:rPr>
          <w:rFonts w:ascii="Times New Roman" w:eastAsia="Times New Roman" w:hAnsi="Times New Roman"/>
          <w:color w:val="000000"/>
          <w:sz w:val="24"/>
          <w:szCs w:val="24"/>
          <w:lang w:eastAsia="lt-LT"/>
        </w:rPr>
        <w:t>26</w:t>
      </w:r>
      <w:r>
        <w:rPr>
          <w:rFonts w:ascii="Times New Roman" w:eastAsia="Times New Roman" w:hAnsi="Times New Roman"/>
          <w:color w:val="000000"/>
          <w:sz w:val="24"/>
          <w:szCs w:val="24"/>
          <w:lang w:eastAsia="lt-LT"/>
        </w:rPr>
        <w:t xml:space="preserve"> d.</w:t>
      </w:r>
      <w:r w:rsidR="00A0433B">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sprendimu Nr. T2-</w:t>
      </w:r>
      <w:r w:rsidR="00262EBD">
        <w:rPr>
          <w:rFonts w:ascii="Times New Roman" w:eastAsia="Times New Roman" w:hAnsi="Times New Roman"/>
          <w:color w:val="000000"/>
          <w:sz w:val="24"/>
          <w:szCs w:val="24"/>
          <w:lang w:eastAsia="lt-LT"/>
        </w:rPr>
        <w:t>87</w:t>
      </w:r>
      <w:bookmarkStart w:id="0" w:name="_GoBack"/>
      <w:bookmarkEnd w:id="0"/>
      <w:r w:rsidR="008B317D">
        <w:rPr>
          <w:rFonts w:ascii="Times New Roman" w:eastAsia="Times New Roman" w:hAnsi="Times New Roman"/>
          <w:color w:val="000000"/>
          <w:sz w:val="24"/>
          <w:szCs w:val="24"/>
          <w:lang w:eastAsia="lt-LT"/>
        </w:rPr>
        <w:t xml:space="preserve">  </w:t>
      </w:r>
    </w:p>
    <w:p w:rsidR="008B317D" w:rsidRDefault="008B317D" w:rsidP="008B317D">
      <w:pPr>
        <w:tabs>
          <w:tab w:val="left" w:pos="4536"/>
        </w:tabs>
        <w:spacing w:after="0" w:line="240" w:lineRule="auto"/>
        <w:ind w:left="4962"/>
        <w:rPr>
          <w:rFonts w:ascii="Times New Roman" w:eastAsia="Times New Roman" w:hAnsi="Times New Roman"/>
          <w:color w:val="000000"/>
          <w:sz w:val="24"/>
          <w:szCs w:val="24"/>
          <w:lang w:eastAsia="lt-LT"/>
        </w:rPr>
      </w:pPr>
    </w:p>
    <w:p w:rsidR="008B317D" w:rsidRDefault="008B317D" w:rsidP="008B317D">
      <w:pPr>
        <w:spacing w:after="0" w:line="240" w:lineRule="auto"/>
        <w:rPr>
          <w:rFonts w:ascii="Times New Roman" w:eastAsia="Times New Roman" w:hAnsi="Times New Roman"/>
          <w:color w:val="000000"/>
          <w:sz w:val="24"/>
          <w:szCs w:val="24"/>
          <w:lang w:eastAsia="lt-LT"/>
        </w:rPr>
      </w:pPr>
    </w:p>
    <w:p w:rsidR="008B317D" w:rsidRPr="008B317D" w:rsidRDefault="008B317D" w:rsidP="008B317D">
      <w:pPr>
        <w:spacing w:after="0" w:line="240" w:lineRule="auto"/>
        <w:jc w:val="center"/>
        <w:rPr>
          <w:rFonts w:ascii="Times New Roman" w:eastAsia="Times New Roman" w:hAnsi="Times New Roman"/>
          <w:b/>
          <w:color w:val="000000"/>
          <w:sz w:val="24"/>
          <w:szCs w:val="24"/>
          <w:u w:val="single"/>
          <w:lang w:eastAsia="lt-LT"/>
        </w:rPr>
      </w:pPr>
      <w:r>
        <w:rPr>
          <w:rFonts w:ascii="Times New Roman" w:eastAsia="Times New Roman" w:hAnsi="Times New Roman"/>
          <w:color w:val="000000"/>
          <w:sz w:val="24"/>
          <w:szCs w:val="24"/>
          <w:lang w:eastAsia="lt-LT"/>
        </w:rPr>
        <w:t>_</w:t>
      </w:r>
      <w:r w:rsidRPr="008B317D">
        <w:rPr>
          <w:rFonts w:ascii="Times New Roman" w:eastAsia="Times New Roman" w:hAnsi="Times New Roman"/>
          <w:b/>
          <w:color w:val="000000"/>
          <w:sz w:val="24"/>
          <w:szCs w:val="24"/>
          <w:u w:val="single"/>
          <w:lang w:eastAsia="lt-LT"/>
        </w:rPr>
        <w:t>KRETINGOS RAJONO KŪLUPĖNŲ MOTIEJAUS VALANČIAUS PAGRINDINĖ  MOKYKLA</w:t>
      </w:r>
    </w:p>
    <w:p w:rsidR="008B317D" w:rsidRDefault="008B317D" w:rsidP="008B317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(įstaigos pavadinimas)</w:t>
      </w:r>
    </w:p>
    <w:p w:rsidR="008B317D" w:rsidRDefault="008B317D" w:rsidP="008B317D">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8B317D" w:rsidRPr="00CD4915" w:rsidRDefault="00152726" w:rsidP="008B317D">
      <w:pPr>
        <w:spacing w:after="0" w:line="240" w:lineRule="auto"/>
        <w:jc w:val="center"/>
        <w:rPr>
          <w:rFonts w:ascii="Times New Roman" w:eastAsia="Times New Roman" w:hAnsi="Times New Roman"/>
          <w:color w:val="000000"/>
          <w:sz w:val="24"/>
          <w:szCs w:val="24"/>
          <w:u w:val="single"/>
          <w:lang w:eastAsia="lt-LT"/>
        </w:rPr>
      </w:pPr>
      <w:r>
        <w:rPr>
          <w:rFonts w:ascii="Times New Roman" w:eastAsia="Times New Roman" w:hAnsi="Times New Roman"/>
          <w:b/>
          <w:bCs/>
          <w:color w:val="000000"/>
          <w:sz w:val="24"/>
          <w:szCs w:val="24"/>
          <w:u w:val="single"/>
          <w:lang w:eastAsia="lt-LT"/>
        </w:rPr>
        <w:t>MOKYKLOS DIREKTORIAUS VIDO KELPŠOS</w:t>
      </w:r>
      <w:r w:rsidR="00FB74B1">
        <w:rPr>
          <w:rFonts w:ascii="Times New Roman" w:eastAsia="Times New Roman" w:hAnsi="Times New Roman"/>
          <w:b/>
          <w:bCs/>
          <w:color w:val="000000"/>
          <w:sz w:val="24"/>
          <w:szCs w:val="24"/>
          <w:u w:val="single"/>
          <w:lang w:eastAsia="lt-LT"/>
        </w:rPr>
        <w:t xml:space="preserve"> 2014</w:t>
      </w:r>
      <w:r w:rsidR="008B317D" w:rsidRPr="00CD4915">
        <w:rPr>
          <w:rFonts w:ascii="Times New Roman" w:eastAsia="Times New Roman" w:hAnsi="Times New Roman"/>
          <w:b/>
          <w:bCs/>
          <w:color w:val="000000"/>
          <w:sz w:val="24"/>
          <w:szCs w:val="24"/>
          <w:u w:val="single"/>
          <w:lang w:eastAsia="lt-LT"/>
        </w:rPr>
        <w:t xml:space="preserve"> METŲ VEIKLOS ATASKAITA</w:t>
      </w:r>
    </w:p>
    <w:p w:rsidR="008B317D" w:rsidRDefault="008B317D" w:rsidP="008B317D">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8B317D" w:rsidRPr="00C33910" w:rsidRDefault="008B317D" w:rsidP="008B317D">
      <w:pPr>
        <w:shd w:val="clear" w:color="auto" w:fill="FFFFFF"/>
        <w:spacing w:after="0" w:line="240" w:lineRule="auto"/>
        <w:ind w:right="-386"/>
        <w:jc w:val="center"/>
        <w:rPr>
          <w:rFonts w:ascii="Times New Roman" w:eastAsia="Times New Roman" w:hAnsi="Times New Roman"/>
          <w:color w:val="000000" w:themeColor="text1"/>
          <w:sz w:val="24"/>
          <w:szCs w:val="24"/>
          <w:lang w:eastAsia="lt-LT"/>
        </w:rPr>
      </w:pPr>
      <w:r w:rsidRPr="00C33910">
        <w:rPr>
          <w:rFonts w:ascii="Times New Roman" w:eastAsia="Times New Roman" w:hAnsi="Times New Roman"/>
          <w:color w:val="000000" w:themeColor="text1"/>
          <w:sz w:val="24"/>
          <w:szCs w:val="24"/>
          <w:lang w:val="es-ES_tradnl" w:eastAsia="lt-LT"/>
        </w:rPr>
        <w:t>__</w:t>
      </w:r>
      <w:r w:rsidR="00FB74B1" w:rsidRPr="00C33910">
        <w:rPr>
          <w:rFonts w:ascii="Times New Roman" w:eastAsia="Times New Roman" w:hAnsi="Times New Roman"/>
          <w:color w:val="000000" w:themeColor="text1"/>
          <w:sz w:val="24"/>
          <w:szCs w:val="24"/>
          <w:u w:val="single"/>
          <w:lang w:val="es-ES_tradnl" w:eastAsia="lt-LT"/>
        </w:rPr>
        <w:t>2015-02</w:t>
      </w:r>
      <w:r w:rsidR="0016759E">
        <w:rPr>
          <w:rFonts w:ascii="Times New Roman" w:eastAsia="Times New Roman" w:hAnsi="Times New Roman"/>
          <w:color w:val="000000" w:themeColor="text1"/>
          <w:sz w:val="24"/>
          <w:szCs w:val="24"/>
          <w:u w:val="single"/>
          <w:lang w:val="es-ES_tradnl" w:eastAsia="lt-LT"/>
        </w:rPr>
        <w:t>-26</w:t>
      </w:r>
      <w:r w:rsidRPr="00C33910">
        <w:rPr>
          <w:rFonts w:ascii="Times New Roman" w:eastAsia="Times New Roman" w:hAnsi="Times New Roman"/>
          <w:color w:val="000000" w:themeColor="text1"/>
          <w:sz w:val="24"/>
          <w:szCs w:val="24"/>
          <w:u w:val="single"/>
          <w:lang w:val="es-ES_tradnl" w:eastAsia="lt-LT"/>
        </w:rPr>
        <w:t>__Nr.</w:t>
      </w:r>
      <w:r w:rsidR="00C33910" w:rsidRPr="00C33910">
        <w:rPr>
          <w:rFonts w:ascii="Times New Roman" w:eastAsia="Times New Roman" w:hAnsi="Times New Roman"/>
          <w:color w:val="000000" w:themeColor="text1"/>
          <w:sz w:val="24"/>
          <w:szCs w:val="24"/>
          <w:u w:val="single"/>
          <w:lang w:val="es-ES_tradnl" w:eastAsia="lt-LT"/>
        </w:rPr>
        <w:t xml:space="preserve"> I-22</w:t>
      </w:r>
    </w:p>
    <w:p w:rsidR="008B317D" w:rsidRDefault="00C33910" w:rsidP="008B317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8B317D">
        <w:rPr>
          <w:rFonts w:ascii="Times New Roman" w:eastAsia="Times New Roman" w:hAnsi="Times New Roman"/>
          <w:color w:val="000000"/>
          <w:sz w:val="24"/>
          <w:szCs w:val="24"/>
          <w:lang w:eastAsia="lt-LT"/>
        </w:rPr>
        <w:t>(data, Nr.)</w:t>
      </w:r>
    </w:p>
    <w:p w:rsidR="008B317D" w:rsidRDefault="008B317D" w:rsidP="008B317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8B317D" w:rsidRDefault="008B317D" w:rsidP="008B317D">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8B317D" w:rsidRDefault="008B317D" w:rsidP="008B317D">
      <w:pPr>
        <w:spacing w:after="0" w:line="240" w:lineRule="auto"/>
        <w:jc w:val="center"/>
        <w:rPr>
          <w:rFonts w:ascii="Times New Roman" w:eastAsia="Times New Roman" w:hAnsi="Times New Roman"/>
          <w:b/>
          <w:bCs/>
          <w:color w:val="000000"/>
          <w:sz w:val="24"/>
          <w:szCs w:val="24"/>
          <w:lang w:eastAsia="lt-LT"/>
        </w:rPr>
      </w:pPr>
    </w:p>
    <w:p w:rsidR="008B317D" w:rsidRDefault="008B317D" w:rsidP="00780558">
      <w:pPr>
        <w:spacing w:after="0" w:line="240" w:lineRule="auto"/>
        <w:ind w:firstLine="1296"/>
        <w:jc w:val="both"/>
        <w:rPr>
          <w:rFonts w:ascii="Times New Roman" w:eastAsia="Times New Roman" w:hAnsi="Times New Roman"/>
          <w:color w:val="000000"/>
          <w:sz w:val="24"/>
          <w:szCs w:val="24"/>
          <w:lang w:eastAsia="lt-LT"/>
        </w:rPr>
      </w:pPr>
      <w:r w:rsidRPr="00D04BBC">
        <w:rPr>
          <w:rFonts w:ascii="Times New Roman" w:eastAsia="Times New Roman" w:hAnsi="Times New Roman"/>
          <w:b/>
          <w:color w:val="000000"/>
          <w:sz w:val="24"/>
          <w:szCs w:val="24"/>
          <w:lang w:eastAsia="lt-LT"/>
        </w:rPr>
        <w:t>1.1. Mokyklos pavadinimas, adresa</w:t>
      </w:r>
      <w:r w:rsidR="00780558" w:rsidRPr="00D04BBC">
        <w:rPr>
          <w:rFonts w:ascii="Times New Roman" w:eastAsia="Times New Roman" w:hAnsi="Times New Roman"/>
          <w:b/>
          <w:color w:val="000000"/>
          <w:sz w:val="24"/>
          <w:szCs w:val="24"/>
          <w:lang w:eastAsia="lt-LT"/>
        </w:rPr>
        <w:t xml:space="preserve">s, el. paštas, telefono numeris. </w:t>
      </w:r>
      <w:r w:rsidR="00780558">
        <w:rPr>
          <w:rFonts w:ascii="Times New Roman" w:eastAsia="Times New Roman" w:hAnsi="Times New Roman"/>
          <w:color w:val="000000"/>
          <w:sz w:val="24"/>
          <w:szCs w:val="24"/>
          <w:lang w:eastAsia="lt-LT"/>
        </w:rPr>
        <w:t xml:space="preserve">Kretingos rajono Kūlupėnų Motiejaus Valančiaus pagrindinė mokykla, Mokyklos g. 2, Kūlupėnai, LT-97331, Kretingos r.; el. p. </w:t>
      </w:r>
      <w:hyperlink r:id="rId7" w:history="1">
        <w:r w:rsidR="00780558" w:rsidRPr="00B821A7">
          <w:rPr>
            <w:rStyle w:val="Hipersaitas"/>
            <w:rFonts w:ascii="Times New Roman" w:eastAsia="Times New Roman" w:hAnsi="Times New Roman"/>
            <w:sz w:val="24"/>
            <w:szCs w:val="24"/>
            <w:lang w:eastAsia="lt-LT"/>
          </w:rPr>
          <w:t>mvalanciauspm@valancius.kretinga.lm.lt</w:t>
        </w:r>
      </w:hyperlink>
      <w:r w:rsidR="00780558">
        <w:rPr>
          <w:rFonts w:ascii="Times New Roman" w:eastAsia="Times New Roman" w:hAnsi="Times New Roman"/>
          <w:color w:val="000000"/>
          <w:sz w:val="24"/>
          <w:szCs w:val="24"/>
          <w:lang w:eastAsia="lt-LT"/>
        </w:rPr>
        <w:t xml:space="preserve"> , mob. 8 655 00855.</w:t>
      </w:r>
    </w:p>
    <w:p w:rsidR="008B317D" w:rsidRDefault="008B317D" w:rsidP="00780558">
      <w:pPr>
        <w:spacing w:after="0" w:line="240" w:lineRule="auto"/>
        <w:ind w:firstLine="1296"/>
        <w:jc w:val="both"/>
        <w:rPr>
          <w:rFonts w:ascii="Times New Roman" w:eastAsia="Times New Roman" w:hAnsi="Times New Roman"/>
          <w:color w:val="000000"/>
          <w:sz w:val="24"/>
          <w:szCs w:val="24"/>
          <w:lang w:eastAsia="lt-LT"/>
        </w:rPr>
      </w:pPr>
      <w:r w:rsidRPr="00D04BBC">
        <w:rPr>
          <w:rFonts w:ascii="Times New Roman" w:eastAsia="Times New Roman" w:hAnsi="Times New Roman"/>
          <w:b/>
          <w:color w:val="000000"/>
          <w:sz w:val="24"/>
          <w:szCs w:val="24"/>
          <w:lang w:eastAsia="lt-LT"/>
        </w:rPr>
        <w:t>1.2.</w:t>
      </w:r>
      <w:r>
        <w:rPr>
          <w:rFonts w:ascii="Times New Roman" w:eastAsia="Times New Roman" w:hAnsi="Times New Roman"/>
          <w:color w:val="000000"/>
          <w:sz w:val="24"/>
          <w:szCs w:val="24"/>
          <w:lang w:eastAsia="lt-LT"/>
        </w:rPr>
        <w:t xml:space="preserve"> </w:t>
      </w:r>
      <w:r w:rsidRPr="00D04BBC">
        <w:rPr>
          <w:rFonts w:ascii="Times New Roman" w:eastAsia="Times New Roman" w:hAnsi="Times New Roman"/>
          <w:b/>
          <w:color w:val="000000"/>
          <w:sz w:val="24"/>
          <w:szCs w:val="24"/>
          <w:lang w:eastAsia="lt-LT"/>
        </w:rPr>
        <w:t>Mokyklos vadovo vardas, pavardė, vadybi</w:t>
      </w:r>
      <w:r w:rsidR="00780558" w:rsidRPr="00D04BBC">
        <w:rPr>
          <w:rFonts w:ascii="Times New Roman" w:eastAsia="Times New Roman" w:hAnsi="Times New Roman"/>
          <w:b/>
          <w:color w:val="000000"/>
          <w:sz w:val="24"/>
          <w:szCs w:val="24"/>
          <w:lang w:eastAsia="lt-LT"/>
        </w:rPr>
        <w:t>nis stažas, vadybinė kategorija</w:t>
      </w:r>
      <w:r w:rsidR="00D91940">
        <w:rPr>
          <w:rFonts w:ascii="Times New Roman" w:eastAsia="Times New Roman" w:hAnsi="Times New Roman"/>
          <w:color w:val="000000"/>
          <w:sz w:val="24"/>
          <w:szCs w:val="24"/>
          <w:lang w:eastAsia="lt-LT"/>
        </w:rPr>
        <w:t>. Direktorius Vidas K</w:t>
      </w:r>
      <w:r w:rsidR="00780558">
        <w:rPr>
          <w:rFonts w:ascii="Times New Roman" w:eastAsia="Times New Roman" w:hAnsi="Times New Roman"/>
          <w:color w:val="000000"/>
          <w:sz w:val="24"/>
          <w:szCs w:val="24"/>
          <w:lang w:eastAsia="lt-LT"/>
        </w:rPr>
        <w:t xml:space="preserve">elpša, vadybinis stažas -  </w:t>
      </w:r>
      <w:r w:rsidR="00FB74B1">
        <w:rPr>
          <w:rFonts w:ascii="Times New Roman" w:eastAsia="Times New Roman" w:hAnsi="Times New Roman"/>
          <w:color w:val="000000"/>
          <w:sz w:val="24"/>
          <w:szCs w:val="24"/>
          <w:lang w:eastAsia="lt-LT"/>
        </w:rPr>
        <w:t>10</w:t>
      </w:r>
      <w:r w:rsidR="0089055F">
        <w:rPr>
          <w:rFonts w:ascii="Times New Roman" w:eastAsia="Times New Roman" w:hAnsi="Times New Roman"/>
          <w:color w:val="000000"/>
          <w:sz w:val="24"/>
          <w:szCs w:val="24"/>
          <w:lang w:eastAsia="lt-LT"/>
        </w:rPr>
        <w:t xml:space="preserve"> </w:t>
      </w:r>
      <w:r w:rsidR="00FB74B1">
        <w:rPr>
          <w:rFonts w:ascii="Times New Roman" w:eastAsia="Times New Roman" w:hAnsi="Times New Roman"/>
          <w:color w:val="000000"/>
          <w:sz w:val="24"/>
          <w:szCs w:val="24"/>
          <w:lang w:eastAsia="lt-LT"/>
        </w:rPr>
        <w:t>metų</w:t>
      </w:r>
      <w:r w:rsidR="00780558">
        <w:rPr>
          <w:rFonts w:ascii="Times New Roman" w:eastAsia="Times New Roman" w:hAnsi="Times New Roman"/>
          <w:color w:val="000000"/>
          <w:sz w:val="24"/>
          <w:szCs w:val="24"/>
          <w:lang w:eastAsia="lt-LT"/>
        </w:rPr>
        <w:t>, vadybinė kategorija – II.</w:t>
      </w:r>
    </w:p>
    <w:p w:rsidR="00137972" w:rsidRDefault="008B317D" w:rsidP="00137972">
      <w:pPr>
        <w:spacing w:after="0" w:line="240" w:lineRule="auto"/>
        <w:ind w:firstLine="1296"/>
        <w:rPr>
          <w:rFonts w:ascii="Times New Roman" w:eastAsia="Times New Roman" w:hAnsi="Times New Roman"/>
          <w:sz w:val="24"/>
          <w:szCs w:val="24"/>
          <w:lang w:eastAsia="lt-LT"/>
        </w:rPr>
      </w:pPr>
      <w:r w:rsidRPr="00D04BBC">
        <w:rPr>
          <w:rFonts w:ascii="Times New Roman" w:eastAsia="Times New Roman" w:hAnsi="Times New Roman"/>
          <w:b/>
          <w:sz w:val="24"/>
          <w:szCs w:val="24"/>
          <w:lang w:eastAsia="lt-LT"/>
        </w:rPr>
        <w:t>1.3. Mokinių skaičius</w:t>
      </w:r>
      <w:r w:rsidR="000B2893" w:rsidRPr="00D04BBC">
        <w:rPr>
          <w:rFonts w:ascii="Times New Roman" w:eastAsia="Times New Roman" w:hAnsi="Times New Roman"/>
          <w:b/>
          <w:sz w:val="24"/>
          <w:szCs w:val="24"/>
          <w:lang w:eastAsia="lt-LT"/>
        </w:rPr>
        <w:t>.</w:t>
      </w:r>
      <w:r w:rsidR="00FB74B1">
        <w:rPr>
          <w:rFonts w:ascii="Times New Roman" w:eastAsia="Times New Roman" w:hAnsi="Times New Roman"/>
          <w:sz w:val="24"/>
          <w:szCs w:val="24"/>
          <w:lang w:eastAsia="lt-LT"/>
        </w:rPr>
        <w:t xml:space="preserve"> Mokykloje mokosi </w:t>
      </w:r>
      <w:r w:rsidR="00FB74B1" w:rsidRPr="00AE6077">
        <w:rPr>
          <w:rFonts w:ascii="Times New Roman" w:eastAsia="Times New Roman" w:hAnsi="Times New Roman"/>
          <w:b/>
          <w:sz w:val="24"/>
          <w:szCs w:val="24"/>
          <w:lang w:eastAsia="lt-LT"/>
        </w:rPr>
        <w:t>185</w:t>
      </w:r>
      <w:r w:rsidR="00FB74B1">
        <w:rPr>
          <w:rFonts w:ascii="Times New Roman" w:eastAsia="Times New Roman" w:hAnsi="Times New Roman"/>
          <w:sz w:val="24"/>
          <w:szCs w:val="24"/>
          <w:lang w:eastAsia="lt-LT"/>
        </w:rPr>
        <w:t xml:space="preserve"> vaikai ir  mokiniai</w:t>
      </w:r>
      <w:r w:rsidR="00AE6077">
        <w:rPr>
          <w:rFonts w:ascii="Times New Roman" w:eastAsia="Times New Roman" w:hAnsi="Times New Roman"/>
          <w:sz w:val="24"/>
          <w:szCs w:val="24"/>
          <w:lang w:eastAsia="lt-LT"/>
        </w:rPr>
        <w:t>:</w:t>
      </w:r>
    </w:p>
    <w:p w:rsidR="000B2893" w:rsidRDefault="000B2893" w:rsidP="00137972">
      <w:pPr>
        <w:spacing w:after="0" w:line="240" w:lineRule="auto"/>
        <w:ind w:firstLine="1296"/>
        <w:rPr>
          <w:rFonts w:ascii="Times New Roman" w:eastAsia="Times New Roman" w:hAnsi="Times New Roman"/>
          <w:sz w:val="24"/>
          <w:szCs w:val="24"/>
          <w:lang w:eastAsia="lt-LT"/>
        </w:rPr>
      </w:pPr>
    </w:p>
    <w:p w:rsidR="008B317D" w:rsidRDefault="00BC4503" w:rsidP="000B2893">
      <w:pPr>
        <w:spacing w:after="0" w:line="240" w:lineRule="auto"/>
        <w:jc w:val="center"/>
        <w:rPr>
          <w:rFonts w:ascii="Times New Roman" w:eastAsia="Times New Roman" w:hAnsi="Times New Roman"/>
          <w:sz w:val="24"/>
          <w:szCs w:val="24"/>
          <w:lang w:eastAsia="lt-LT"/>
        </w:rPr>
      </w:pPr>
      <w:r>
        <w:rPr>
          <w:noProof/>
          <w:lang w:eastAsia="lt-LT"/>
        </w:rPr>
        <w:drawing>
          <wp:inline distT="0" distB="0" distL="0" distR="0">
            <wp:extent cx="5848350" cy="1181100"/>
            <wp:effectExtent l="0" t="19050" r="0" b="0"/>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81D91" w:rsidRDefault="00D81D91" w:rsidP="00AE6077">
      <w:pPr>
        <w:spacing w:after="0" w:line="240" w:lineRule="auto"/>
        <w:ind w:firstLine="1296"/>
        <w:rPr>
          <w:rFonts w:ascii="Times New Roman" w:eastAsia="Times New Roman" w:hAnsi="Times New Roman"/>
          <w:b/>
          <w:color w:val="000000"/>
          <w:sz w:val="24"/>
          <w:szCs w:val="24"/>
          <w:lang w:eastAsia="lt-LT"/>
        </w:rPr>
      </w:pPr>
    </w:p>
    <w:p w:rsidR="00FF0C74" w:rsidRPr="00AE6077" w:rsidRDefault="008B317D" w:rsidP="00AE6077">
      <w:pPr>
        <w:spacing w:after="0" w:line="240" w:lineRule="auto"/>
        <w:ind w:firstLine="1296"/>
        <w:rPr>
          <w:rFonts w:ascii="Times New Roman" w:eastAsia="Times New Roman" w:hAnsi="Times New Roman"/>
          <w:b/>
          <w:color w:val="000000"/>
          <w:sz w:val="24"/>
          <w:szCs w:val="24"/>
          <w:lang w:eastAsia="lt-LT"/>
        </w:rPr>
      </w:pPr>
      <w:r w:rsidRPr="00AE6077">
        <w:rPr>
          <w:rFonts w:ascii="Times New Roman" w:eastAsia="Times New Roman" w:hAnsi="Times New Roman"/>
          <w:b/>
          <w:color w:val="000000"/>
          <w:sz w:val="24"/>
          <w:szCs w:val="24"/>
          <w:lang w:eastAsia="lt-LT"/>
        </w:rPr>
        <w:t>1.4. Darbuotojų skaičius</w:t>
      </w:r>
      <w:r w:rsidRPr="00D04BBC">
        <w:rPr>
          <w:rFonts w:ascii="Times New Roman" w:eastAsia="Times New Roman" w:hAnsi="Times New Roman"/>
          <w:b/>
          <w:color w:val="000000"/>
          <w:sz w:val="24"/>
          <w:szCs w:val="24"/>
          <w:lang w:eastAsia="lt-LT"/>
        </w:rPr>
        <w:t xml:space="preserve"> :</w:t>
      </w:r>
    </w:p>
    <w:tbl>
      <w:tblPr>
        <w:tblW w:w="0" w:type="auto"/>
        <w:tblCellMar>
          <w:left w:w="0" w:type="dxa"/>
          <w:right w:w="0" w:type="dxa"/>
        </w:tblCellMar>
        <w:tblLook w:val="04A0" w:firstRow="1" w:lastRow="0" w:firstColumn="1" w:lastColumn="0" w:noHBand="0" w:noVBand="1"/>
      </w:tblPr>
      <w:tblGrid>
        <w:gridCol w:w="2464"/>
        <w:gridCol w:w="2845"/>
        <w:gridCol w:w="2054"/>
        <w:gridCol w:w="2491"/>
      </w:tblGrid>
      <w:tr w:rsidR="00FF0C74" w:rsidTr="00FF0C74">
        <w:tc>
          <w:tcPr>
            <w:tcW w:w="2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F0C74" w:rsidRDefault="00FF0C74" w:rsidP="00AE6077">
            <w:pPr>
              <w:pStyle w:val="prastasistinklapis"/>
              <w:spacing w:before="0" w:beforeAutospacing="0" w:after="0" w:afterAutospacing="0"/>
              <w:jc w:val="center"/>
            </w:pPr>
            <w:r>
              <w:t>Administracijos darbuotojai</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F0C74" w:rsidRDefault="00FF0C74">
            <w:pPr>
              <w:pStyle w:val="prastasistinklapis"/>
              <w:spacing w:before="0" w:beforeAutospacing="0" w:after="0" w:afterAutospacing="0"/>
            </w:pPr>
            <w:r>
              <w:t>Pedagoginiai darbuotojai  </w:t>
            </w:r>
          </w:p>
        </w:tc>
        <w:tc>
          <w:tcPr>
            <w:tcW w:w="20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F0C74" w:rsidRDefault="00FF0C74" w:rsidP="00AE6077">
            <w:pPr>
              <w:pStyle w:val="prastasistinklapis"/>
              <w:spacing w:before="0" w:beforeAutospacing="0" w:after="0" w:afterAutospacing="0"/>
              <w:jc w:val="center"/>
            </w:pPr>
            <w:r>
              <w:t>Nepedagoginiai darbuotojai</w:t>
            </w:r>
          </w:p>
        </w:tc>
        <w:tc>
          <w:tcPr>
            <w:tcW w:w="24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F0C74" w:rsidRDefault="00FF0C74" w:rsidP="00AE6077">
            <w:pPr>
              <w:pStyle w:val="prastasistinklapis"/>
              <w:spacing w:before="0" w:beforeAutospacing="0" w:after="0" w:afterAutospacing="0"/>
              <w:jc w:val="center"/>
            </w:pPr>
            <w:r>
              <w:t>Kiti darbuotojai</w:t>
            </w:r>
          </w:p>
        </w:tc>
      </w:tr>
      <w:tr w:rsidR="00FF0C74" w:rsidTr="00FF0C74">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0C74" w:rsidRPr="00FF44A0" w:rsidRDefault="00893709" w:rsidP="00573B15">
            <w:pPr>
              <w:pStyle w:val="prastasistinklapis"/>
              <w:spacing w:before="0" w:beforeAutospacing="0" w:after="0" w:afterAutospacing="0"/>
              <w:jc w:val="center"/>
            </w:pPr>
            <w:r>
              <w:rPr>
                <w:iCs/>
              </w:rPr>
              <w:t>2</w:t>
            </w:r>
          </w:p>
        </w:tc>
        <w:tc>
          <w:tcPr>
            <w:tcW w:w="2845" w:type="dxa"/>
            <w:tcBorders>
              <w:top w:val="nil"/>
              <w:left w:val="nil"/>
              <w:bottom w:val="single" w:sz="8" w:space="0" w:color="auto"/>
              <w:right w:val="single" w:sz="8" w:space="0" w:color="auto"/>
            </w:tcBorders>
            <w:tcMar>
              <w:top w:w="0" w:type="dxa"/>
              <w:left w:w="108" w:type="dxa"/>
              <w:bottom w:w="0" w:type="dxa"/>
              <w:right w:w="108" w:type="dxa"/>
            </w:tcMar>
            <w:hideMark/>
          </w:tcPr>
          <w:p w:rsidR="00FF0C74" w:rsidRPr="00FF44A0" w:rsidRDefault="00AE6077" w:rsidP="00573B15">
            <w:pPr>
              <w:pStyle w:val="prastasistinklapis"/>
              <w:spacing w:before="0" w:beforeAutospacing="0" w:after="0" w:afterAutospacing="0"/>
              <w:jc w:val="center"/>
            </w:pPr>
            <w:r>
              <w:rPr>
                <w:iCs/>
              </w:rPr>
              <w:t>27</w:t>
            </w:r>
          </w:p>
        </w:tc>
        <w:tc>
          <w:tcPr>
            <w:tcW w:w="2054" w:type="dxa"/>
            <w:tcBorders>
              <w:top w:val="nil"/>
              <w:left w:val="nil"/>
              <w:bottom w:val="single" w:sz="8" w:space="0" w:color="auto"/>
              <w:right w:val="single" w:sz="8" w:space="0" w:color="auto"/>
            </w:tcBorders>
            <w:tcMar>
              <w:top w:w="0" w:type="dxa"/>
              <w:left w:w="108" w:type="dxa"/>
              <w:bottom w:w="0" w:type="dxa"/>
              <w:right w:w="108" w:type="dxa"/>
            </w:tcMar>
            <w:hideMark/>
          </w:tcPr>
          <w:p w:rsidR="00FF0C74" w:rsidRPr="00FF44A0" w:rsidRDefault="00893709" w:rsidP="00573B15">
            <w:pPr>
              <w:pStyle w:val="prastasistinklapis"/>
              <w:spacing w:before="0" w:beforeAutospacing="0" w:after="0" w:afterAutospacing="0"/>
              <w:jc w:val="center"/>
            </w:pPr>
            <w:r>
              <w:rPr>
                <w:iCs/>
              </w:rPr>
              <w:t>17</w:t>
            </w:r>
          </w:p>
        </w:tc>
        <w:tc>
          <w:tcPr>
            <w:tcW w:w="2491" w:type="dxa"/>
            <w:tcBorders>
              <w:top w:val="nil"/>
              <w:left w:val="nil"/>
              <w:bottom w:val="single" w:sz="8" w:space="0" w:color="auto"/>
              <w:right w:val="single" w:sz="8" w:space="0" w:color="auto"/>
            </w:tcBorders>
            <w:tcMar>
              <w:top w:w="0" w:type="dxa"/>
              <w:left w:w="108" w:type="dxa"/>
              <w:bottom w:w="0" w:type="dxa"/>
              <w:right w:w="108" w:type="dxa"/>
            </w:tcMar>
            <w:hideMark/>
          </w:tcPr>
          <w:p w:rsidR="00FF0C74" w:rsidRPr="00FF44A0" w:rsidRDefault="00E63BA8" w:rsidP="00573B15">
            <w:pPr>
              <w:pStyle w:val="prastasistinklapis"/>
              <w:spacing w:before="0" w:beforeAutospacing="0" w:after="0" w:afterAutospacing="0"/>
              <w:jc w:val="center"/>
            </w:pPr>
            <w:r>
              <w:rPr>
                <w:iCs/>
              </w:rPr>
              <w:t>-</w:t>
            </w:r>
          </w:p>
        </w:tc>
      </w:tr>
    </w:tbl>
    <w:p w:rsidR="008B317D" w:rsidRDefault="008B317D" w:rsidP="00AE6077">
      <w:pPr>
        <w:spacing w:after="0" w:line="240" w:lineRule="auto"/>
        <w:ind w:firstLine="1296"/>
        <w:rPr>
          <w:rFonts w:ascii="Times New Roman" w:eastAsia="Times New Roman" w:hAnsi="Times New Roman"/>
          <w:color w:val="000000"/>
          <w:sz w:val="24"/>
          <w:szCs w:val="24"/>
          <w:lang w:eastAsia="lt-LT"/>
        </w:rPr>
      </w:pPr>
      <w:r w:rsidRPr="00AE6077">
        <w:rPr>
          <w:rFonts w:ascii="Times New Roman" w:eastAsia="Times New Roman" w:hAnsi="Times New Roman"/>
          <w:b/>
          <w:color w:val="000000"/>
          <w:sz w:val="24"/>
          <w:szCs w:val="24"/>
          <w:lang w:eastAsia="lt-LT"/>
        </w:rPr>
        <w:t>1.</w:t>
      </w:r>
      <w:r w:rsidRPr="00D04BBC">
        <w:rPr>
          <w:rFonts w:ascii="Times New Roman" w:eastAsia="Times New Roman" w:hAnsi="Times New Roman"/>
          <w:b/>
          <w:color w:val="000000"/>
          <w:sz w:val="24"/>
          <w:szCs w:val="24"/>
          <w:lang w:eastAsia="lt-LT"/>
        </w:rPr>
        <w:t>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410"/>
        <w:gridCol w:w="1978"/>
      </w:tblGrid>
      <w:tr w:rsidR="008B317D" w:rsidTr="00AE6077">
        <w:tc>
          <w:tcPr>
            <w:tcW w:w="5240" w:type="dxa"/>
            <w:tcBorders>
              <w:top w:val="single" w:sz="4" w:space="0" w:color="auto"/>
              <w:left w:val="single" w:sz="4" w:space="0" w:color="auto"/>
              <w:bottom w:val="single" w:sz="4" w:space="0" w:color="auto"/>
              <w:right w:val="single" w:sz="4" w:space="0" w:color="auto"/>
            </w:tcBorders>
            <w:hideMark/>
          </w:tcPr>
          <w:p w:rsidR="008B317D" w:rsidRDefault="008B317D" w:rsidP="00AE607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Adresas</w:t>
            </w:r>
          </w:p>
        </w:tc>
        <w:tc>
          <w:tcPr>
            <w:tcW w:w="2410" w:type="dxa"/>
            <w:tcBorders>
              <w:top w:val="single" w:sz="4" w:space="0" w:color="auto"/>
              <w:left w:val="single" w:sz="4" w:space="0" w:color="auto"/>
              <w:bottom w:val="single" w:sz="4" w:space="0" w:color="auto"/>
              <w:right w:val="single" w:sz="4" w:space="0" w:color="auto"/>
            </w:tcBorders>
            <w:hideMark/>
          </w:tcPr>
          <w:p w:rsidR="008B317D" w:rsidRDefault="008B317D" w:rsidP="00AE607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Plotas (kv.</w:t>
            </w:r>
            <w:r w:rsidR="00893709">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m.)</w:t>
            </w:r>
          </w:p>
        </w:tc>
        <w:tc>
          <w:tcPr>
            <w:tcW w:w="1978" w:type="dxa"/>
            <w:tcBorders>
              <w:top w:val="single" w:sz="4" w:space="0" w:color="auto"/>
              <w:left w:val="single" w:sz="4" w:space="0" w:color="auto"/>
              <w:bottom w:val="single" w:sz="4" w:space="0" w:color="auto"/>
              <w:right w:val="single" w:sz="4" w:space="0" w:color="auto"/>
            </w:tcBorders>
            <w:hideMark/>
          </w:tcPr>
          <w:p w:rsidR="008B317D" w:rsidRDefault="008B317D" w:rsidP="00AE607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Pastabos</w:t>
            </w:r>
          </w:p>
        </w:tc>
      </w:tr>
      <w:tr w:rsidR="008B317D" w:rsidTr="00AE6077">
        <w:tc>
          <w:tcPr>
            <w:tcW w:w="5240" w:type="dxa"/>
            <w:tcBorders>
              <w:top w:val="single" w:sz="4" w:space="0" w:color="auto"/>
              <w:left w:val="single" w:sz="4" w:space="0" w:color="auto"/>
              <w:bottom w:val="single" w:sz="4" w:space="0" w:color="auto"/>
              <w:right w:val="single" w:sz="4" w:space="0" w:color="auto"/>
            </w:tcBorders>
          </w:tcPr>
          <w:p w:rsidR="008B317D" w:rsidRDefault="002B09BC" w:rsidP="00573B15">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Mokyklos g. 2, Kūlupėnai, LT-97331, Kretingos r.</w:t>
            </w:r>
          </w:p>
        </w:tc>
        <w:tc>
          <w:tcPr>
            <w:tcW w:w="2410" w:type="dxa"/>
            <w:tcBorders>
              <w:top w:val="single" w:sz="4" w:space="0" w:color="auto"/>
              <w:left w:val="single" w:sz="4" w:space="0" w:color="auto"/>
              <w:bottom w:val="single" w:sz="4" w:space="0" w:color="auto"/>
              <w:right w:val="single" w:sz="4" w:space="0" w:color="auto"/>
            </w:tcBorders>
          </w:tcPr>
          <w:p w:rsidR="008B317D" w:rsidRDefault="0089055F" w:rsidP="00573B15">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2566,84</w:t>
            </w:r>
          </w:p>
        </w:tc>
        <w:tc>
          <w:tcPr>
            <w:tcW w:w="1978" w:type="dxa"/>
            <w:tcBorders>
              <w:top w:val="single" w:sz="4" w:space="0" w:color="auto"/>
              <w:left w:val="single" w:sz="4" w:space="0" w:color="auto"/>
              <w:bottom w:val="single" w:sz="4" w:space="0" w:color="auto"/>
              <w:right w:val="single" w:sz="4" w:space="0" w:color="auto"/>
            </w:tcBorders>
          </w:tcPr>
          <w:p w:rsidR="008B317D" w:rsidRDefault="002B09BC" w:rsidP="00573B15">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8B317D" w:rsidRDefault="008B317D" w:rsidP="008B317D">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D04BBC" w:rsidRDefault="00D04BBC" w:rsidP="008B317D">
      <w:pPr>
        <w:spacing w:after="0" w:line="240" w:lineRule="auto"/>
        <w:rPr>
          <w:rFonts w:ascii="Times New Roman" w:eastAsia="Times New Roman" w:hAnsi="Times New Roman"/>
          <w:b/>
          <w:bCs/>
          <w:color w:val="000000"/>
          <w:sz w:val="24"/>
          <w:szCs w:val="24"/>
          <w:lang w:eastAsia="lt-LT"/>
        </w:rPr>
      </w:pPr>
    </w:p>
    <w:p w:rsidR="008B317D" w:rsidRDefault="008B317D" w:rsidP="008B317D">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8B317D" w:rsidRDefault="008B317D" w:rsidP="008B317D">
      <w:pPr>
        <w:spacing w:after="0" w:line="240" w:lineRule="auto"/>
        <w:jc w:val="center"/>
        <w:rPr>
          <w:rFonts w:ascii="Times New Roman" w:eastAsia="Times New Roman" w:hAnsi="Times New Roman"/>
          <w:color w:val="000000"/>
          <w:sz w:val="24"/>
          <w:szCs w:val="24"/>
          <w:lang w:eastAsia="lt-LT"/>
        </w:rPr>
      </w:pPr>
    </w:p>
    <w:p w:rsidR="00D04BBC" w:rsidRPr="00D04BBC" w:rsidRDefault="008B317D" w:rsidP="00D04BBC">
      <w:pPr>
        <w:spacing w:after="0" w:line="240" w:lineRule="auto"/>
        <w:ind w:firstLine="1296"/>
        <w:jc w:val="both"/>
        <w:rPr>
          <w:rFonts w:ascii="Times New Roman" w:eastAsia="Times New Roman" w:hAnsi="Times New Roman"/>
          <w:b/>
          <w:bCs/>
          <w:color w:val="000000"/>
          <w:sz w:val="24"/>
          <w:szCs w:val="24"/>
          <w:lang w:eastAsia="lt-LT"/>
        </w:rPr>
      </w:pPr>
      <w:r w:rsidRPr="00D04BBC">
        <w:rPr>
          <w:rFonts w:ascii="Times New Roman" w:eastAsia="Times New Roman" w:hAnsi="Times New Roman"/>
          <w:b/>
          <w:bCs/>
          <w:color w:val="000000"/>
          <w:sz w:val="24"/>
          <w:szCs w:val="24"/>
          <w:lang w:eastAsia="lt-LT"/>
        </w:rPr>
        <w:t>2.1. Veiklos tikslų įgyvendinimas.</w:t>
      </w:r>
      <w:r w:rsidR="00D04BBC" w:rsidRPr="00D04BBC">
        <w:rPr>
          <w:rFonts w:ascii="Times New Roman" w:eastAsia="Times New Roman" w:hAnsi="Times New Roman"/>
          <w:b/>
          <w:bCs/>
          <w:color w:val="000000"/>
          <w:sz w:val="24"/>
          <w:szCs w:val="24"/>
          <w:lang w:eastAsia="lt-LT"/>
        </w:rPr>
        <w:t xml:space="preserve"> </w:t>
      </w:r>
    </w:p>
    <w:p w:rsidR="00235674" w:rsidRDefault="00235674" w:rsidP="00235674">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xml:space="preserve">   </w:t>
      </w:r>
    </w:p>
    <w:p w:rsidR="00270C82" w:rsidRPr="00235674" w:rsidRDefault="00235674" w:rsidP="00235674">
      <w:pPr>
        <w:spacing w:after="0" w:line="240" w:lineRule="auto"/>
        <w:ind w:firstLine="720"/>
        <w:jc w:val="both"/>
        <w:rPr>
          <w:rFonts w:ascii="Times New Roman" w:eastAsia="Times New Roman" w:hAnsi="Times New Roman"/>
          <w:bCs/>
          <w:color w:val="000000"/>
          <w:sz w:val="24"/>
          <w:szCs w:val="24"/>
          <w:lang w:eastAsia="lt-LT"/>
        </w:rPr>
      </w:pPr>
      <w:r w:rsidRPr="00235674">
        <w:rPr>
          <w:rFonts w:ascii="Times New Roman" w:eastAsia="Times New Roman" w:hAnsi="Times New Roman"/>
          <w:bCs/>
          <w:color w:val="000000"/>
          <w:sz w:val="24"/>
          <w:szCs w:val="24"/>
          <w:lang w:eastAsia="lt-LT"/>
        </w:rPr>
        <w:t>Mokykloje vykdomas ikimokyklinis, priešmokyklinis ugdymas, įgyvendinamos pradinio, pagrindinio ugdymo bendrosios programos, rengiamos ir vykdomos neformaliojo švietimo programos.</w:t>
      </w:r>
      <w:r>
        <w:rPr>
          <w:rFonts w:ascii="Times New Roman" w:eastAsia="Times New Roman" w:hAnsi="Times New Roman"/>
          <w:bCs/>
          <w:color w:val="000000"/>
          <w:sz w:val="24"/>
          <w:szCs w:val="24"/>
          <w:lang w:eastAsia="lt-LT"/>
        </w:rPr>
        <w:t xml:space="preserve"> </w:t>
      </w:r>
      <w:r w:rsidR="00F6175A">
        <w:rPr>
          <w:rFonts w:ascii="Times New Roman" w:eastAsia="Times New Roman" w:hAnsi="Times New Roman"/>
          <w:bCs/>
          <w:color w:val="000000"/>
          <w:sz w:val="24"/>
          <w:szCs w:val="24"/>
          <w:lang w:eastAsia="lt-LT"/>
        </w:rPr>
        <w:t xml:space="preserve">2014 m. 18 dešimtos klasės mokinių įgijo pagrindinį išsilavinimą. 17 mokinių tęsia mokymąsi profesinėse mokyklose, 1 – gimnazijoje. Parengta ir įgyvendinta 19 neformaliojo švietimo programų: jose dalyvauja apie 95 proc. mokyklos mokinių. </w:t>
      </w:r>
    </w:p>
    <w:p w:rsidR="003E4D86" w:rsidRPr="003E4D86" w:rsidRDefault="003E4D86" w:rsidP="003E4D86">
      <w:pPr>
        <w:tabs>
          <w:tab w:val="left" w:pos="900"/>
        </w:tabs>
        <w:autoSpaceDE w:val="0"/>
        <w:autoSpaceDN w:val="0"/>
        <w:adjustRightInd w:val="0"/>
        <w:spacing w:after="0" w:line="240" w:lineRule="auto"/>
        <w:jc w:val="both"/>
        <w:rPr>
          <w:rFonts w:ascii="Times New Roman" w:eastAsia="Times New Roman" w:hAnsi="Times New Roman"/>
          <w:color w:val="FF0000"/>
          <w:sz w:val="24"/>
          <w:szCs w:val="24"/>
        </w:rPr>
      </w:pPr>
      <w:r>
        <w:rPr>
          <w:rFonts w:ascii="Times New Roman" w:eastAsia="Times New Roman" w:hAnsi="Times New Roman"/>
          <w:sz w:val="24"/>
          <w:szCs w:val="24"/>
        </w:rPr>
        <w:lastRenderedPageBreak/>
        <w:tab/>
      </w:r>
      <w:r w:rsidRPr="003E4D86">
        <w:rPr>
          <w:rFonts w:ascii="Times New Roman" w:eastAsia="Times New Roman" w:hAnsi="Times New Roman"/>
          <w:sz w:val="24"/>
          <w:szCs w:val="24"/>
        </w:rPr>
        <w:t xml:space="preserve">Įgyvendinant 2013-2014 mokslo metų mokyklos veiklos planą, buvo siekiama įgyvendinti šį </w:t>
      </w:r>
      <w:r w:rsidRPr="003E4D86">
        <w:rPr>
          <w:rFonts w:ascii="Times New Roman" w:eastAsia="Times New Roman" w:hAnsi="Times New Roman"/>
          <w:b/>
          <w:sz w:val="24"/>
          <w:szCs w:val="24"/>
        </w:rPr>
        <w:t>strateginį tikslą –</w:t>
      </w:r>
      <w:r w:rsidRPr="003E4D86">
        <w:rPr>
          <w:rFonts w:ascii="Times New Roman" w:eastAsia="Times New Roman" w:hAnsi="Times New Roman"/>
          <w:color w:val="000000"/>
          <w:sz w:val="24"/>
          <w:szCs w:val="24"/>
        </w:rPr>
        <w:t xml:space="preserve"> s</w:t>
      </w:r>
      <w:r w:rsidRPr="003E4D86">
        <w:rPr>
          <w:rFonts w:ascii="Times New Roman" w:eastAsia="Times New Roman" w:hAnsi="Times New Roman"/>
          <w:sz w:val="24"/>
          <w:szCs w:val="24"/>
        </w:rPr>
        <w:t>iekti aukštesnės ugdymo kokybės.</w:t>
      </w:r>
      <w:r w:rsidRPr="003E4D86">
        <w:rPr>
          <w:rFonts w:ascii="Times New Roman" w:eastAsia="Times New Roman" w:hAnsi="Times New Roman"/>
          <w:b/>
          <w:color w:val="FF0000"/>
          <w:sz w:val="24"/>
          <w:szCs w:val="24"/>
        </w:rPr>
        <w:t xml:space="preserve"> </w:t>
      </w:r>
      <w:r w:rsidRPr="003E4D86">
        <w:rPr>
          <w:rFonts w:ascii="Times New Roman" w:eastAsia="Times New Roman" w:hAnsi="Times New Roman"/>
          <w:b/>
          <w:sz w:val="24"/>
          <w:szCs w:val="24"/>
          <w:lang w:eastAsia="lt-LT"/>
        </w:rPr>
        <w:t>2013 - 2014 m. m.</w:t>
      </w:r>
      <w:r w:rsidRPr="003E4D86">
        <w:rPr>
          <w:rFonts w:ascii="Times New Roman" w:eastAsia="Times New Roman" w:hAnsi="Times New Roman"/>
          <w:sz w:val="24"/>
          <w:szCs w:val="24"/>
          <w:lang w:eastAsia="lt-LT"/>
        </w:rPr>
        <w:t xml:space="preserve"> </w:t>
      </w:r>
      <w:r w:rsidRPr="003E4D86">
        <w:rPr>
          <w:rFonts w:ascii="Times New Roman" w:eastAsia="Times New Roman" w:hAnsi="Times New Roman"/>
          <w:b/>
          <w:sz w:val="24"/>
          <w:szCs w:val="24"/>
          <w:lang w:eastAsia="lt-LT"/>
        </w:rPr>
        <w:t>tikslas</w:t>
      </w:r>
      <w:r w:rsidRPr="003E4D86">
        <w:rPr>
          <w:rFonts w:ascii="Times New Roman" w:eastAsia="Times New Roman" w:hAnsi="Times New Roman"/>
          <w:sz w:val="24"/>
          <w:szCs w:val="24"/>
          <w:lang w:eastAsia="lt-LT"/>
        </w:rPr>
        <w:t xml:space="preserve"> buvo – efektyvinti mokymo ir mokymosi veiklos diferencijavimą pamokoje ir projektinėje veikloje.</w:t>
      </w:r>
      <w:r w:rsidR="00457A59">
        <w:rPr>
          <w:rFonts w:ascii="Times New Roman" w:eastAsia="Times New Roman" w:hAnsi="Times New Roman"/>
          <w:sz w:val="24"/>
          <w:szCs w:val="24"/>
          <w:lang w:eastAsia="lt-LT"/>
        </w:rPr>
        <w:t xml:space="preserve"> </w:t>
      </w:r>
      <w:r w:rsidRPr="003E4D86">
        <w:rPr>
          <w:rFonts w:ascii="Times New Roman" w:eastAsia="Times New Roman" w:hAnsi="Times New Roman"/>
          <w:sz w:val="24"/>
          <w:szCs w:val="24"/>
        </w:rPr>
        <w:t xml:space="preserve">Šiam tikslui įgyvendinti buvo iškelti šie </w:t>
      </w:r>
      <w:r w:rsidRPr="003E4D86">
        <w:rPr>
          <w:rFonts w:ascii="Times New Roman" w:eastAsia="Times New Roman" w:hAnsi="Times New Roman"/>
          <w:b/>
          <w:sz w:val="24"/>
          <w:szCs w:val="24"/>
        </w:rPr>
        <w:t>uždaviniai</w:t>
      </w:r>
      <w:r w:rsidRPr="003E4D86">
        <w:rPr>
          <w:rFonts w:ascii="Times New Roman" w:eastAsia="Times New Roman" w:hAnsi="Times New Roman"/>
          <w:sz w:val="24"/>
          <w:szCs w:val="24"/>
        </w:rPr>
        <w:t>:</w:t>
      </w:r>
    </w:p>
    <w:p w:rsidR="003E4D86" w:rsidRPr="003E4D86" w:rsidRDefault="003E4D86" w:rsidP="003E4D86">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sidRPr="003E4D86">
        <w:rPr>
          <w:rFonts w:ascii="Times New Roman" w:eastAsia="Times New Roman" w:hAnsi="Times New Roman"/>
          <w:sz w:val="24"/>
          <w:szCs w:val="24"/>
          <w:lang w:eastAsia="lt-LT"/>
        </w:rPr>
        <w:t>1.</w:t>
      </w:r>
      <w:r w:rsidRPr="003E4D86">
        <w:rPr>
          <w:rFonts w:ascii="Times New Roman" w:eastAsia="Times New Roman" w:hAnsi="Times New Roman"/>
          <w:b/>
          <w:sz w:val="24"/>
          <w:szCs w:val="24"/>
          <w:lang w:eastAsia="lt-LT"/>
        </w:rPr>
        <w:t xml:space="preserve"> </w:t>
      </w:r>
      <w:r w:rsidRPr="003E4D86">
        <w:rPr>
          <w:rFonts w:ascii="Times New Roman" w:eastAsia="Times New Roman" w:hAnsi="Times New Roman"/>
          <w:sz w:val="24"/>
          <w:szCs w:val="24"/>
          <w:lang w:eastAsia="lt-LT"/>
        </w:rPr>
        <w:t>diferencijuoti mokymą ir mokymąsi pamokoje teikiant mokymosi pagalbą skirtingų poreikių ir gebėjimų mokiniams;</w:t>
      </w:r>
    </w:p>
    <w:p w:rsidR="003E4D86" w:rsidRPr="003E4D86" w:rsidRDefault="003E4D86" w:rsidP="003E4D86">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3E4D86">
        <w:rPr>
          <w:rFonts w:ascii="Times New Roman" w:eastAsia="Times New Roman" w:hAnsi="Times New Roman"/>
          <w:color w:val="FF0000"/>
          <w:sz w:val="24"/>
          <w:szCs w:val="24"/>
          <w:lang w:eastAsia="lt-LT"/>
        </w:rPr>
        <w:tab/>
      </w:r>
      <w:r w:rsidRPr="003E4D86">
        <w:rPr>
          <w:rFonts w:ascii="Times New Roman" w:eastAsia="Times New Roman" w:hAnsi="Times New Roman"/>
          <w:sz w:val="24"/>
          <w:szCs w:val="24"/>
          <w:lang w:eastAsia="lt-LT"/>
        </w:rPr>
        <w:t>2.</w:t>
      </w:r>
      <w:r w:rsidRPr="003E4D86">
        <w:rPr>
          <w:rFonts w:ascii="Times New Roman" w:eastAsia="Times New Roman" w:hAnsi="Times New Roman"/>
          <w:b/>
          <w:sz w:val="24"/>
          <w:szCs w:val="24"/>
          <w:lang w:eastAsia="lt-LT"/>
        </w:rPr>
        <w:t xml:space="preserve"> </w:t>
      </w:r>
      <w:r w:rsidRPr="003E4D86">
        <w:rPr>
          <w:rFonts w:ascii="Times New Roman" w:eastAsia="Times New Roman" w:hAnsi="Times New Roman"/>
          <w:sz w:val="24"/>
          <w:szCs w:val="24"/>
          <w:lang w:eastAsia="lt-LT"/>
        </w:rPr>
        <w:t>aktyvinti projektinę veiklą pamokinėje ir popamokinėje</w:t>
      </w:r>
      <w:r w:rsidR="00A16010">
        <w:rPr>
          <w:rFonts w:ascii="Times New Roman" w:eastAsia="Times New Roman" w:hAnsi="Times New Roman"/>
          <w:sz w:val="24"/>
          <w:szCs w:val="24"/>
          <w:lang w:eastAsia="lt-LT"/>
        </w:rPr>
        <w:t xml:space="preserve"> veikloje</w:t>
      </w:r>
      <w:r w:rsidRPr="003E4D86">
        <w:rPr>
          <w:rFonts w:ascii="Times New Roman" w:eastAsia="Times New Roman" w:hAnsi="Times New Roman"/>
          <w:sz w:val="24"/>
          <w:szCs w:val="24"/>
          <w:lang w:eastAsia="lt-LT"/>
        </w:rPr>
        <w:t xml:space="preserve"> atsižvelgiant į individualius mokinių poreikius.</w:t>
      </w:r>
    </w:p>
    <w:p w:rsidR="003E4D86" w:rsidRPr="00457A59" w:rsidRDefault="00457A59" w:rsidP="003E4D86">
      <w:pPr>
        <w:tabs>
          <w:tab w:val="left" w:pos="900"/>
        </w:tabs>
        <w:autoSpaceDE w:val="0"/>
        <w:autoSpaceDN w:val="0"/>
        <w:adjustRightInd w:val="0"/>
        <w:spacing w:after="0" w:line="240" w:lineRule="auto"/>
        <w:jc w:val="both"/>
        <w:rPr>
          <w:rFonts w:ascii="Times New Roman" w:eastAsia="Times New Roman" w:hAnsi="Times New Roman"/>
          <w:b/>
          <w:sz w:val="24"/>
          <w:szCs w:val="24"/>
          <w:lang w:eastAsia="lt-LT"/>
        </w:rPr>
      </w:pPr>
      <w:r>
        <w:rPr>
          <w:rFonts w:ascii="Times New Roman" w:eastAsia="Times New Roman" w:hAnsi="Times New Roman"/>
          <w:sz w:val="24"/>
          <w:szCs w:val="24"/>
          <w:lang w:eastAsia="lt-LT"/>
        </w:rPr>
        <w:tab/>
      </w:r>
      <w:r w:rsidR="00573B15">
        <w:rPr>
          <w:rFonts w:ascii="Times New Roman" w:eastAsia="Times New Roman" w:hAnsi="Times New Roman"/>
          <w:b/>
          <w:sz w:val="24"/>
          <w:szCs w:val="24"/>
          <w:lang w:eastAsia="lt-LT"/>
        </w:rPr>
        <w:t>Uždavinio</w:t>
      </w:r>
      <w:r w:rsidR="003E4D86" w:rsidRPr="00457A59">
        <w:rPr>
          <w:rFonts w:ascii="Times New Roman" w:eastAsia="Times New Roman" w:hAnsi="Times New Roman"/>
          <w:b/>
          <w:sz w:val="24"/>
          <w:szCs w:val="24"/>
          <w:lang w:eastAsia="lt-LT"/>
        </w:rPr>
        <w:t xml:space="preserve"> - diferencijuoti mokymą ir mokymąsi pamokoje teikiant mokymosi pagalbą skirtingų </w:t>
      </w:r>
      <w:r w:rsidR="00573B15">
        <w:rPr>
          <w:rFonts w:ascii="Times New Roman" w:eastAsia="Times New Roman" w:hAnsi="Times New Roman"/>
          <w:b/>
          <w:sz w:val="24"/>
          <w:szCs w:val="24"/>
          <w:lang w:eastAsia="lt-LT"/>
        </w:rPr>
        <w:t>poreikių ir gebėjimų mokiniams – įgyvendinimo priemonės:</w:t>
      </w:r>
    </w:p>
    <w:p w:rsidR="003E4D86" w:rsidRPr="003E4D86" w:rsidRDefault="003E4D86" w:rsidP="003E4D86">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3E4D86">
        <w:rPr>
          <w:rFonts w:ascii="Times New Roman" w:eastAsia="Times New Roman" w:hAnsi="Times New Roman"/>
          <w:sz w:val="24"/>
          <w:szCs w:val="24"/>
        </w:rPr>
        <w:tab/>
      </w:r>
      <w:r w:rsidR="00573B15">
        <w:rPr>
          <w:rFonts w:ascii="Times New Roman" w:eastAsia="Times New Roman" w:hAnsi="Times New Roman"/>
          <w:sz w:val="24"/>
          <w:szCs w:val="24"/>
        </w:rPr>
        <w:t xml:space="preserve">1. </w:t>
      </w:r>
      <w:r w:rsidRPr="003E4D86">
        <w:rPr>
          <w:rFonts w:ascii="Times New Roman" w:eastAsia="Times New Roman" w:hAnsi="Times New Roman"/>
          <w:sz w:val="24"/>
          <w:szCs w:val="24"/>
        </w:rPr>
        <w:t>Mokytojai, pagalbos mokiniui specialistai aktyviai kėlė kvalifikaciją mokymosi veiklos diferencijavimo klausimais</w:t>
      </w:r>
      <w:r w:rsidR="00573B15">
        <w:rPr>
          <w:rFonts w:ascii="Times New Roman" w:eastAsia="Times New Roman" w:hAnsi="Times New Roman"/>
          <w:sz w:val="24"/>
          <w:szCs w:val="24"/>
          <w:lang w:eastAsia="lt-LT"/>
        </w:rPr>
        <w:t>. M</w:t>
      </w:r>
      <w:r w:rsidRPr="003E4D86">
        <w:rPr>
          <w:rFonts w:ascii="Times New Roman" w:eastAsia="Times New Roman" w:hAnsi="Times New Roman"/>
          <w:sz w:val="24"/>
          <w:szCs w:val="24"/>
          <w:lang w:eastAsia="lt-LT"/>
        </w:rPr>
        <w:t>okytojams organizuota edukacinė išvyka seminaras „Ugdymo diferencijavimas – galimybė kiekvienam mokiniui patirti sėkmę“ į Jurbarko rajono švietimo į</w:t>
      </w:r>
      <w:r w:rsidR="00573B15">
        <w:rPr>
          <w:rFonts w:ascii="Times New Roman" w:eastAsia="Times New Roman" w:hAnsi="Times New Roman"/>
          <w:sz w:val="24"/>
          <w:szCs w:val="24"/>
          <w:lang w:eastAsia="lt-LT"/>
        </w:rPr>
        <w:t xml:space="preserve">staigas, </w:t>
      </w:r>
      <w:r w:rsidRPr="003E4D86">
        <w:rPr>
          <w:rFonts w:ascii="Times New Roman" w:eastAsia="Times New Roman" w:hAnsi="Times New Roman"/>
          <w:sz w:val="24"/>
          <w:szCs w:val="24"/>
          <w:lang w:eastAsia="lt-LT"/>
        </w:rPr>
        <w:t>seminaras „Ugdymo diferencijavimas ir individualizavimas – gabių mokini</w:t>
      </w:r>
      <w:r w:rsidR="00573B15">
        <w:rPr>
          <w:rFonts w:ascii="Times New Roman" w:eastAsia="Times New Roman" w:hAnsi="Times New Roman"/>
          <w:sz w:val="24"/>
          <w:szCs w:val="24"/>
          <w:lang w:eastAsia="lt-LT"/>
        </w:rPr>
        <w:t>ų poreikių tenkinimo galimybė“</w:t>
      </w:r>
    </w:p>
    <w:p w:rsidR="003E4D86" w:rsidRPr="003E4D86" w:rsidRDefault="00573B15" w:rsidP="00573B15">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2. </w:t>
      </w:r>
      <w:r w:rsidRPr="003E4D86">
        <w:rPr>
          <w:rFonts w:ascii="Times New Roman" w:eastAsia="Times New Roman" w:hAnsi="Times New Roman"/>
          <w:sz w:val="24"/>
          <w:szCs w:val="24"/>
          <w:lang w:eastAsia="lt-LT"/>
        </w:rPr>
        <w:t>Priimti susitarimai dėl ugdymo turinio individualizavimo ir diferencijavimo, numatytos priemonės mokymo ir mokymosi veiklos diferencijavimo pamokoje efektyvinimui</w:t>
      </w:r>
      <w:r>
        <w:rPr>
          <w:rFonts w:ascii="Times New Roman" w:eastAsia="Times New Roman" w:hAnsi="Times New Roman"/>
          <w:sz w:val="24"/>
          <w:szCs w:val="24"/>
          <w:lang w:eastAsia="lt-LT"/>
        </w:rPr>
        <w:t xml:space="preserve">. </w:t>
      </w:r>
      <w:r w:rsidR="003E4D86" w:rsidRPr="003E4D86">
        <w:rPr>
          <w:rFonts w:ascii="Times New Roman" w:eastAsia="Times New Roman" w:hAnsi="Times New Roman"/>
          <w:sz w:val="24"/>
          <w:szCs w:val="24"/>
          <w:lang w:eastAsia="lt-LT"/>
        </w:rPr>
        <w:t>Mokslo metų pradžioje buvo sudaryta darbo grupė Ugdymo turinio planavimo, individualizavimo, diferencijavimo, prevencinių ir kitų programų integravimo į u</w:t>
      </w:r>
      <w:r w:rsidR="00BF00AA">
        <w:rPr>
          <w:rFonts w:ascii="Times New Roman" w:eastAsia="Times New Roman" w:hAnsi="Times New Roman"/>
          <w:sz w:val="24"/>
          <w:szCs w:val="24"/>
          <w:lang w:eastAsia="lt-LT"/>
        </w:rPr>
        <w:t>gdymo turinį tvarkai papildyti.</w:t>
      </w:r>
    </w:p>
    <w:p w:rsidR="003E4D86" w:rsidRPr="003E4D86" w:rsidRDefault="003E4D86" w:rsidP="003E4D86">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3E4D86">
        <w:rPr>
          <w:rFonts w:ascii="Times New Roman" w:eastAsia="Times New Roman" w:hAnsi="Times New Roman"/>
          <w:sz w:val="24"/>
          <w:szCs w:val="24"/>
          <w:lang w:eastAsia="lt-LT"/>
        </w:rPr>
        <w:tab/>
      </w:r>
      <w:r w:rsidR="00573B15">
        <w:rPr>
          <w:rFonts w:ascii="Times New Roman" w:eastAsia="Times New Roman" w:hAnsi="Times New Roman"/>
          <w:sz w:val="24"/>
          <w:szCs w:val="24"/>
          <w:lang w:eastAsia="lt-LT"/>
        </w:rPr>
        <w:t xml:space="preserve">3. </w:t>
      </w:r>
      <w:r w:rsidRPr="003E4D86">
        <w:rPr>
          <w:rFonts w:ascii="Times New Roman" w:eastAsia="Times New Roman" w:hAnsi="Times New Roman"/>
          <w:sz w:val="24"/>
          <w:szCs w:val="24"/>
          <w:lang w:eastAsia="lt-LT"/>
        </w:rPr>
        <w:t>Susitarta kiekvienų mokslo metų pradžioje tirti mokinių mokymosi stilius, aptarti tyrimo rezultatus ir į juos atsižvelgiant organizuoti ugdomąją veiklą. Ištirti 2-10 klasių mokinių mokymosi stiliai, informacija apie juos patalpinta elektroniniame dienyne. Karjeros koordinatorė mokyklos koridoriuje parengė stendą „Mokymosi stiliai“, Mokytojų tarybos posėdžio metu pristatė mokinių apklausos rezultatus. Klasių auklėtojai pravedė klasių valandėlės „Kaip mokytis skirtingų mokymosi stilių mokiniams?“</w:t>
      </w:r>
    </w:p>
    <w:p w:rsidR="003E4D86" w:rsidRPr="003E4D86" w:rsidRDefault="00573B15" w:rsidP="003E4D86">
      <w:pPr>
        <w:autoSpaceDE w:val="0"/>
        <w:autoSpaceDN w:val="0"/>
        <w:adjustRightInd w:val="0"/>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4. </w:t>
      </w:r>
      <w:r w:rsidR="003E4D86" w:rsidRPr="003E4D86">
        <w:rPr>
          <w:rFonts w:ascii="Times New Roman" w:eastAsia="Times New Roman" w:hAnsi="Times New Roman"/>
          <w:sz w:val="24"/>
          <w:szCs w:val="24"/>
          <w:lang w:eastAsia="lt-LT"/>
        </w:rPr>
        <w:t>Mokykloje priimti susitarimai dėl diferencijuotų užduočių kaupimo, namų darbų diferencijavimo. 5-10 kl. mokytojai rengia aplankus „Papildomos užduotys aukštesniojo pasiekimų lygio siekiantiems mokiniams“. Pradinio ugdymo pedagogės ieško įvairių diferencijuotų užduočių kaupimo formų: „Diferencijuotų užduočių krepšeliai“, „Diferencijuotų užduočių vokai“, „Diferencijuotų užduočių palangė“ ir kt. Namų darbai diferencijuojami atsižvelgiant į mokinių pasiekimus, el. dienyne namų darbai gabesniems mokiniams fiksuojami pasviru šriftu.</w:t>
      </w:r>
    </w:p>
    <w:p w:rsidR="009C4B52" w:rsidRDefault="00573B15" w:rsidP="003E4D86">
      <w:pPr>
        <w:numPr>
          <w:ilvl w:val="1"/>
          <w:numId w:val="0"/>
        </w:numPr>
        <w:spacing w:after="0" w:line="240" w:lineRule="auto"/>
        <w:ind w:firstLine="851"/>
        <w:jc w:val="both"/>
        <w:rPr>
          <w:rFonts w:ascii="Times New Roman" w:hAnsi="Times New Roman"/>
          <w:sz w:val="24"/>
          <w:szCs w:val="24"/>
        </w:rPr>
      </w:pPr>
      <w:r>
        <w:rPr>
          <w:rFonts w:ascii="Times New Roman" w:hAnsi="Times New Roman"/>
          <w:sz w:val="24"/>
          <w:szCs w:val="24"/>
        </w:rPr>
        <w:t xml:space="preserve">5. </w:t>
      </w:r>
      <w:r w:rsidR="003E4D86" w:rsidRPr="003E4D86">
        <w:rPr>
          <w:rFonts w:ascii="Times New Roman" w:hAnsi="Times New Roman"/>
          <w:sz w:val="24"/>
          <w:szCs w:val="24"/>
        </w:rPr>
        <w:t xml:space="preserve">Siekiant tobulinti pamokos organizavimo kokybę bei didesnį dėmesį skirti mokymo ir mokymosi veiklos diferencijavimui pamokoje daug dėmesio skirta pamokų stebėjimui, jų aptarimui: organizuotas intensyvus pamokų stebėjimas, stebėtų pamokų analizė pristatyta Mokytojų tarybos posėdžiuose, padarytos išvados, teikti siūlymai mokytojams sėkmingesniam mokymo ir mokymo(si) veiklos diferencijavimui. Mokytojai vedė atviras pamokas, </w:t>
      </w:r>
      <w:r w:rsidR="009C4B52">
        <w:rPr>
          <w:rFonts w:ascii="Times New Roman" w:hAnsi="Times New Roman"/>
          <w:sz w:val="24"/>
          <w:szCs w:val="24"/>
        </w:rPr>
        <w:t xml:space="preserve">skaitė pranešimus, </w:t>
      </w:r>
      <w:r w:rsidR="003E4D86" w:rsidRPr="003E4D86">
        <w:rPr>
          <w:rFonts w:ascii="Times New Roman" w:hAnsi="Times New Roman"/>
          <w:sz w:val="24"/>
          <w:szCs w:val="24"/>
        </w:rPr>
        <w:t>kuri</w:t>
      </w:r>
      <w:r w:rsidR="009C4B52">
        <w:rPr>
          <w:rFonts w:ascii="Times New Roman" w:hAnsi="Times New Roman"/>
          <w:sz w:val="24"/>
          <w:szCs w:val="24"/>
        </w:rPr>
        <w:t>u</w:t>
      </w:r>
      <w:r w:rsidR="003E4D86" w:rsidRPr="003E4D86">
        <w:rPr>
          <w:rFonts w:ascii="Times New Roman" w:hAnsi="Times New Roman"/>
          <w:sz w:val="24"/>
          <w:szCs w:val="24"/>
        </w:rPr>
        <w:t xml:space="preserve">ose dalinosi mokymo(si) veiklos diferencijavimo pamokoje būdais, metodais. </w:t>
      </w:r>
    </w:p>
    <w:p w:rsidR="003E4D86" w:rsidRPr="003E4D86" w:rsidRDefault="009C4B52" w:rsidP="003E4D86">
      <w:pPr>
        <w:numPr>
          <w:ilvl w:val="1"/>
          <w:numId w:val="0"/>
        </w:numPr>
        <w:spacing w:after="0" w:line="240" w:lineRule="auto"/>
        <w:ind w:firstLine="851"/>
        <w:jc w:val="both"/>
        <w:rPr>
          <w:rFonts w:ascii="Times New Roman" w:hAnsi="Times New Roman"/>
          <w:sz w:val="24"/>
          <w:szCs w:val="24"/>
        </w:rPr>
      </w:pPr>
      <w:r>
        <w:rPr>
          <w:rFonts w:ascii="Times New Roman" w:eastAsia="Times New Roman" w:hAnsi="Times New Roman"/>
          <w:sz w:val="24"/>
          <w:szCs w:val="24"/>
          <w:lang w:eastAsia="lt-LT"/>
        </w:rPr>
        <w:t xml:space="preserve">6. </w:t>
      </w:r>
      <w:r w:rsidR="003E4D86" w:rsidRPr="003E4D86">
        <w:rPr>
          <w:rFonts w:ascii="Times New Roman" w:eastAsia="Times New Roman" w:hAnsi="Times New Roman"/>
          <w:sz w:val="24"/>
          <w:szCs w:val="24"/>
          <w:lang w:eastAsia="lt-LT"/>
        </w:rPr>
        <w:t xml:space="preserve">Didelis dėmesys skirtas mokymosi pagalbos teikimui įvairių poreikių mokiniams, pamokų metu organizuojama savalaikė mokytojo pagalba mokiniui, mokinio – mokiniui. 4 klasėje skirta 1 valanda grupinėms matematikos konsultacijoms, 10 klasės mokiniams skirta 0,5 val. lietuvių kalbos ir 0,5 val. – matematikos žinių gilinimui. </w:t>
      </w:r>
    </w:p>
    <w:p w:rsidR="009C4B52" w:rsidRDefault="00457A59" w:rsidP="009C4B52">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Pr>
          <w:rFonts w:ascii="Times New Roman" w:hAnsi="Times New Roman"/>
          <w:color w:val="FF0000"/>
          <w:sz w:val="24"/>
          <w:szCs w:val="24"/>
        </w:rPr>
        <w:tab/>
      </w:r>
      <w:r w:rsidR="009C4B52" w:rsidRPr="009C4B52">
        <w:rPr>
          <w:rFonts w:ascii="Times New Roman" w:hAnsi="Times New Roman"/>
          <w:sz w:val="24"/>
          <w:szCs w:val="24"/>
        </w:rPr>
        <w:t xml:space="preserve">7. </w:t>
      </w:r>
      <w:r w:rsidR="003E4D86" w:rsidRPr="009C4B52">
        <w:rPr>
          <w:rFonts w:ascii="Times New Roman" w:eastAsia="Times New Roman" w:hAnsi="Times New Roman"/>
          <w:sz w:val="24"/>
          <w:szCs w:val="24"/>
          <w:lang w:eastAsia="lt-LT"/>
        </w:rPr>
        <w:t xml:space="preserve">Metodinių </w:t>
      </w:r>
      <w:r w:rsidR="003E4D86" w:rsidRPr="003E4D86">
        <w:rPr>
          <w:rFonts w:ascii="Times New Roman" w:eastAsia="Times New Roman" w:hAnsi="Times New Roman"/>
          <w:sz w:val="24"/>
          <w:szCs w:val="24"/>
          <w:lang w:eastAsia="lt-LT"/>
        </w:rPr>
        <w:t xml:space="preserve">grupių posėdžių metu diskutuota mokymo(si) veiklos diferencijavimo klausimais, kalbėta apie specialiųjų poreikių, gabių mokinių ugdymo galimybes, aptartos kvalifikacijos tobulinimo renginių metu stebėtos rajono ir respublikos mokytojų vestos pamokos. </w:t>
      </w:r>
    </w:p>
    <w:p w:rsidR="003E4D86" w:rsidRPr="003E4D86" w:rsidRDefault="009C4B52" w:rsidP="009C4B52">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b/>
        <w:t xml:space="preserve">8. </w:t>
      </w:r>
      <w:r w:rsidR="003E4D86" w:rsidRPr="003E4D86">
        <w:rPr>
          <w:rFonts w:ascii="Times New Roman" w:eastAsia="Times New Roman" w:hAnsi="Times New Roman"/>
          <w:sz w:val="24"/>
          <w:szCs w:val="24"/>
          <w:lang w:eastAsia="lt-LT"/>
        </w:rPr>
        <w:t xml:space="preserve">Parengtos Rekomendacijos mokytojams dėl tinkamų būdų ir metodų taikymo ugdant specialiųjų poreikių mokinius, Mokytojų kambaryje paruoštas informacinis stendas „Gabių mokinių ugdymo galimybės“. Metodinių užsiėmimų metu stebėta Ugdymo plėtotės centro parengta metodinė medžiaga, interneto svetainės </w:t>
      </w:r>
      <w:hyperlink r:id="rId9" w:history="1">
        <w:r w:rsidR="003E4D86" w:rsidRPr="003E4D86">
          <w:rPr>
            <w:rStyle w:val="Hipersaitas"/>
            <w:rFonts w:ascii="Times New Roman" w:eastAsia="Times New Roman" w:hAnsi="Times New Roman"/>
            <w:sz w:val="24"/>
            <w:szCs w:val="24"/>
            <w:lang w:eastAsia="lt-LT"/>
          </w:rPr>
          <w:t>http://www.ugdome.lt/kompetencijos5-8/</w:t>
        </w:r>
      </w:hyperlink>
      <w:r w:rsidR="003E4D86" w:rsidRPr="003E4D86">
        <w:rPr>
          <w:rFonts w:ascii="Times New Roman" w:eastAsia="Times New Roman" w:hAnsi="Times New Roman"/>
          <w:sz w:val="24"/>
          <w:szCs w:val="24"/>
          <w:lang w:eastAsia="lt-LT"/>
        </w:rPr>
        <w:t xml:space="preserve"> metodinė medžiaga, susijusi su mokymo(si) veiklos diferencijavimo tobulinimu. Susitarta parengti mokyklos </w:t>
      </w:r>
      <w:r w:rsidR="003E4D86" w:rsidRPr="003E4D86">
        <w:rPr>
          <w:rFonts w:ascii="Times New Roman" w:eastAsia="Times New Roman" w:hAnsi="Times New Roman"/>
          <w:sz w:val="24"/>
          <w:szCs w:val="24"/>
          <w:lang w:eastAsia="lt-LT"/>
        </w:rPr>
        <w:lastRenderedPageBreak/>
        <w:t>metodinį darbą „Mokymo(si) veiklos diferencijavimo sėkmės Kretingos rajono Kūlupėnų Motiejaus Valančiaus pagrindinėje mokykloje“.</w:t>
      </w:r>
    </w:p>
    <w:p w:rsidR="009C4B52" w:rsidRDefault="003E4D86" w:rsidP="003E4D86">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3E4D86">
        <w:rPr>
          <w:rFonts w:ascii="Times New Roman" w:eastAsia="Times New Roman" w:hAnsi="Times New Roman"/>
          <w:sz w:val="24"/>
          <w:szCs w:val="24"/>
          <w:lang w:eastAsia="lt-LT"/>
        </w:rPr>
        <w:tab/>
      </w:r>
      <w:r w:rsidR="000258FD">
        <w:rPr>
          <w:rFonts w:ascii="Times New Roman" w:eastAsia="Times New Roman" w:hAnsi="Times New Roman"/>
          <w:sz w:val="24"/>
          <w:szCs w:val="24"/>
          <w:lang w:eastAsia="lt-LT"/>
        </w:rPr>
        <w:t xml:space="preserve">9. </w:t>
      </w:r>
      <w:r w:rsidRPr="003E4D86">
        <w:rPr>
          <w:rFonts w:ascii="Times New Roman" w:eastAsia="Times New Roman" w:hAnsi="Times New Roman"/>
          <w:sz w:val="24"/>
          <w:szCs w:val="24"/>
          <w:lang w:eastAsia="lt-LT"/>
        </w:rPr>
        <w:t>Mokslo metų pabaigoje atlikta mokinių apklausa „Mokymo ir mokymosi veiklos diferencijavimas</w:t>
      </w:r>
      <w:r w:rsidR="00D81D91">
        <w:rPr>
          <w:rFonts w:ascii="Times New Roman" w:eastAsia="Times New Roman" w:hAnsi="Times New Roman"/>
          <w:sz w:val="24"/>
          <w:szCs w:val="24"/>
          <w:lang w:eastAsia="lt-LT"/>
        </w:rPr>
        <w:t>“</w:t>
      </w:r>
      <w:r w:rsidRPr="003E4D86">
        <w:rPr>
          <w:rFonts w:ascii="Times New Roman" w:eastAsia="Times New Roman" w:hAnsi="Times New Roman"/>
          <w:sz w:val="24"/>
          <w:szCs w:val="24"/>
          <w:lang w:eastAsia="lt-LT"/>
        </w:rPr>
        <w:t>. Apklausos rezultatai pristatyti Mokytojų tarybos posėdyje: apie 80 proc. apklaustų 3-10 kl. mokinių teigia, kad pamokos metu jie gali pasirinkti užduotis pagal savo gebėjimus, kad gabesni klasės mokiniai gauna papildomų užduočių, pamokos medžiaga pristatoma įvairiais būdais atsižvelgiant į mokinių mokymosi stilius, pamokose mokiniai dažnai skirstomi į grupes pagal pasiekimų lygį ir grupės gauna skirtingas užduotis, skiriamos skirtingos namų darbų užduotys. Taigi mokymo(si) veikla pamokoje di</w:t>
      </w:r>
      <w:r w:rsidR="009C4B52">
        <w:rPr>
          <w:rFonts w:ascii="Times New Roman" w:eastAsia="Times New Roman" w:hAnsi="Times New Roman"/>
          <w:sz w:val="24"/>
          <w:szCs w:val="24"/>
          <w:lang w:eastAsia="lt-LT"/>
        </w:rPr>
        <w:t xml:space="preserve">ferencijuojama sėkmingai. </w:t>
      </w:r>
    </w:p>
    <w:p w:rsidR="003E4D86" w:rsidRPr="003E4D86" w:rsidRDefault="009C4B52" w:rsidP="003E4D86">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sidRPr="009C4B52">
        <w:rPr>
          <w:rFonts w:ascii="Times New Roman" w:eastAsia="Times New Roman" w:hAnsi="Times New Roman"/>
          <w:b/>
          <w:sz w:val="24"/>
          <w:szCs w:val="24"/>
          <w:lang w:eastAsia="lt-LT"/>
        </w:rPr>
        <w:t>T</w:t>
      </w:r>
      <w:r w:rsidR="003E4D86" w:rsidRPr="009C4B52">
        <w:rPr>
          <w:rFonts w:ascii="Times New Roman" w:eastAsia="Times New Roman" w:hAnsi="Times New Roman"/>
          <w:b/>
          <w:sz w:val="24"/>
          <w:szCs w:val="24"/>
          <w:lang w:eastAsia="lt-LT"/>
        </w:rPr>
        <w:t>obulintini dalykai</w:t>
      </w:r>
      <w:r w:rsidR="003E4D86" w:rsidRPr="003E4D86">
        <w:rPr>
          <w:rFonts w:ascii="Times New Roman" w:eastAsia="Times New Roman" w:hAnsi="Times New Roman"/>
          <w:sz w:val="24"/>
          <w:szCs w:val="24"/>
          <w:lang w:eastAsia="lt-LT"/>
        </w:rPr>
        <w:t xml:space="preserve">: </w:t>
      </w:r>
      <w:r w:rsidR="00D81D91" w:rsidRPr="003E4D86">
        <w:rPr>
          <w:rFonts w:ascii="Times New Roman" w:eastAsia="Times New Roman" w:hAnsi="Times New Roman"/>
          <w:sz w:val="24"/>
          <w:szCs w:val="24"/>
          <w:lang w:eastAsia="lt-LT"/>
        </w:rPr>
        <w:t xml:space="preserve">aktyvesnis </w:t>
      </w:r>
      <w:r w:rsidR="003E4D86" w:rsidRPr="003E4D86">
        <w:rPr>
          <w:rFonts w:ascii="Times New Roman" w:eastAsia="Times New Roman" w:hAnsi="Times New Roman"/>
          <w:sz w:val="24"/>
          <w:szCs w:val="24"/>
          <w:lang w:eastAsia="lt-LT"/>
        </w:rPr>
        <w:t>kūrybinių užduočių naudojimas pamokoje, ypač gabiems mokiniams, efektyvesnis namų darbų diferencijavimas, skiriant ilgalaikes namų darbų užduotis, projektinius darbus.</w:t>
      </w:r>
    </w:p>
    <w:p w:rsidR="003E4D86" w:rsidRPr="00457A59" w:rsidRDefault="00457A59" w:rsidP="003E4D86">
      <w:pPr>
        <w:tabs>
          <w:tab w:val="left" w:pos="900"/>
        </w:tabs>
        <w:autoSpaceDE w:val="0"/>
        <w:autoSpaceDN w:val="0"/>
        <w:adjustRightInd w:val="0"/>
        <w:spacing w:after="0" w:line="240" w:lineRule="auto"/>
        <w:jc w:val="both"/>
        <w:rPr>
          <w:rFonts w:ascii="Times New Roman" w:eastAsia="Times New Roman" w:hAnsi="Times New Roman"/>
          <w:b/>
          <w:sz w:val="24"/>
          <w:szCs w:val="24"/>
          <w:lang w:eastAsia="lt-LT"/>
        </w:rPr>
      </w:pPr>
      <w:r>
        <w:rPr>
          <w:rFonts w:ascii="Times New Roman" w:eastAsia="Times New Roman" w:hAnsi="Times New Roman"/>
          <w:sz w:val="24"/>
          <w:szCs w:val="24"/>
        </w:rPr>
        <w:tab/>
      </w:r>
      <w:r w:rsidR="009C4B52">
        <w:rPr>
          <w:rFonts w:ascii="Times New Roman" w:eastAsia="Times New Roman" w:hAnsi="Times New Roman"/>
          <w:b/>
          <w:sz w:val="24"/>
          <w:szCs w:val="24"/>
        </w:rPr>
        <w:t>Uždavinio</w:t>
      </w:r>
      <w:r w:rsidR="003E4D86" w:rsidRPr="003E4D86">
        <w:rPr>
          <w:rFonts w:ascii="Times New Roman" w:eastAsia="Times New Roman" w:hAnsi="Times New Roman"/>
          <w:b/>
          <w:sz w:val="24"/>
          <w:szCs w:val="24"/>
        </w:rPr>
        <w:t xml:space="preserve"> </w:t>
      </w:r>
      <w:r w:rsidR="003E4D86" w:rsidRPr="003E4D86">
        <w:rPr>
          <w:rFonts w:ascii="Times New Roman" w:eastAsia="Times New Roman" w:hAnsi="Times New Roman"/>
          <w:sz w:val="24"/>
          <w:szCs w:val="24"/>
        </w:rPr>
        <w:t xml:space="preserve">- </w:t>
      </w:r>
      <w:r w:rsidR="003E4D86" w:rsidRPr="00457A59">
        <w:rPr>
          <w:rFonts w:ascii="Times New Roman" w:eastAsia="Times New Roman" w:hAnsi="Times New Roman"/>
          <w:b/>
          <w:sz w:val="24"/>
          <w:szCs w:val="24"/>
          <w:lang w:eastAsia="lt-LT"/>
        </w:rPr>
        <w:t xml:space="preserve">aktyvinti projektinę veiklą pamokinėje ir popamokinėje veikloje atsižvelgiant į individualius </w:t>
      </w:r>
      <w:r w:rsidR="009C4B52">
        <w:rPr>
          <w:rFonts w:ascii="Times New Roman" w:eastAsia="Times New Roman" w:hAnsi="Times New Roman"/>
          <w:b/>
          <w:sz w:val="24"/>
          <w:szCs w:val="24"/>
          <w:lang w:eastAsia="lt-LT"/>
        </w:rPr>
        <w:t>mokinių poreikius – įgyvendinimo priemonės:</w:t>
      </w:r>
    </w:p>
    <w:p w:rsidR="009C4B52" w:rsidRDefault="003E4D86" w:rsidP="003E4D86">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3E4D86">
        <w:rPr>
          <w:rFonts w:ascii="Times New Roman" w:eastAsia="Times New Roman" w:hAnsi="Times New Roman"/>
          <w:sz w:val="24"/>
          <w:szCs w:val="24"/>
          <w:lang w:eastAsia="lt-LT"/>
        </w:rPr>
        <w:tab/>
      </w:r>
      <w:r w:rsidR="009C4B52">
        <w:rPr>
          <w:rFonts w:ascii="Times New Roman" w:eastAsia="Times New Roman" w:hAnsi="Times New Roman"/>
          <w:sz w:val="24"/>
          <w:szCs w:val="24"/>
          <w:lang w:eastAsia="lt-LT"/>
        </w:rPr>
        <w:t>1.</w:t>
      </w:r>
      <w:r w:rsidR="000258FD">
        <w:rPr>
          <w:rFonts w:ascii="Times New Roman" w:eastAsia="Times New Roman" w:hAnsi="Times New Roman"/>
          <w:sz w:val="24"/>
          <w:szCs w:val="24"/>
          <w:lang w:eastAsia="lt-LT"/>
        </w:rPr>
        <w:t xml:space="preserve"> </w:t>
      </w:r>
      <w:r w:rsidRPr="003E4D86">
        <w:rPr>
          <w:rFonts w:ascii="Times New Roman" w:eastAsia="Times New Roman" w:hAnsi="Times New Roman"/>
          <w:sz w:val="24"/>
          <w:szCs w:val="24"/>
          <w:lang w:eastAsia="lt-LT"/>
        </w:rPr>
        <w:t xml:space="preserve">Sudaryta darbo grupė ir parengtos Rekomendacijos mokyklinių projektų rengimui Kretingos rajono Kūlupėnų Motiejaus Valančiaus pagrindinėje mokykloje, priimti susitarimai dėl mokyklinių projektų planavimo, vykdymo, vertinimo. </w:t>
      </w:r>
    </w:p>
    <w:p w:rsidR="00940A84" w:rsidRDefault="009C4B52" w:rsidP="003E4D86">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b/>
        <w:t xml:space="preserve">2. </w:t>
      </w:r>
      <w:r w:rsidR="003E4D86" w:rsidRPr="003E4D86">
        <w:rPr>
          <w:rFonts w:ascii="Times New Roman" w:eastAsia="Times New Roman" w:hAnsi="Times New Roman"/>
          <w:sz w:val="24"/>
          <w:szCs w:val="24"/>
          <w:lang w:eastAsia="lt-LT"/>
        </w:rPr>
        <w:t xml:space="preserve">Projektinė veikla aktyviai organizuota ikimokyklinio, priešmokyklinio ugdymo grupėse, pradinio ir pagrindinio ugdymo koncentruose. </w:t>
      </w:r>
      <w:r w:rsidR="000258FD">
        <w:rPr>
          <w:rFonts w:ascii="Times New Roman" w:eastAsia="Times New Roman" w:hAnsi="Times New Roman"/>
          <w:sz w:val="24"/>
          <w:szCs w:val="24"/>
          <w:lang w:eastAsia="lt-LT"/>
        </w:rPr>
        <w:t>Vykdyta daug mokyklinių projektų.</w:t>
      </w:r>
    </w:p>
    <w:p w:rsidR="003E4D86" w:rsidRPr="003E4D86" w:rsidRDefault="00940A84" w:rsidP="003E4D86">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b/>
        <w:t xml:space="preserve">3. </w:t>
      </w:r>
      <w:r w:rsidR="003E4D86" w:rsidRPr="003E4D86">
        <w:rPr>
          <w:rFonts w:ascii="Times New Roman" w:eastAsia="Times New Roman" w:hAnsi="Times New Roman"/>
          <w:sz w:val="24"/>
          <w:szCs w:val="24"/>
          <w:lang w:eastAsia="lt-LT"/>
        </w:rPr>
        <w:t>Vykdyti tradiciniai mokykliniai projektai „Bendraamžis – bendraamžiui“, „Mokyklos spindulėlis“, inicijuoti nauji – „Savanorystė: aš galiu“ ir „Aš – valančiukas“. Tradiciniuose mokykliniuose projektuose dalyvavo visi mokyklos mokiniai pagal savo poreikius ir gebėjimus.</w:t>
      </w:r>
    </w:p>
    <w:p w:rsidR="00940A84" w:rsidRDefault="003E4D86" w:rsidP="003E4D86">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3E4D86">
        <w:rPr>
          <w:rFonts w:ascii="Times New Roman" w:eastAsia="Times New Roman" w:hAnsi="Times New Roman"/>
          <w:sz w:val="24"/>
          <w:szCs w:val="24"/>
          <w:lang w:eastAsia="lt-LT"/>
        </w:rPr>
        <w:tab/>
      </w:r>
      <w:r w:rsidR="00940A84">
        <w:rPr>
          <w:rFonts w:ascii="Times New Roman" w:eastAsia="Times New Roman" w:hAnsi="Times New Roman"/>
          <w:sz w:val="24"/>
          <w:szCs w:val="24"/>
          <w:lang w:eastAsia="lt-LT"/>
        </w:rPr>
        <w:t>4.</w:t>
      </w:r>
      <w:r w:rsidRPr="003E4D86">
        <w:rPr>
          <w:rFonts w:ascii="Times New Roman" w:eastAsia="Times New Roman" w:hAnsi="Times New Roman"/>
          <w:sz w:val="24"/>
          <w:szCs w:val="24"/>
          <w:lang w:eastAsia="lt-LT"/>
        </w:rPr>
        <w:t xml:space="preserve"> Mokykliniai projektai pristatyti mokykloje organizuotoje respublikos mokinių praktinėje konferencijoje „Ieškome, tiriame, kuriame“. Konferencijos metu mokiniai iš Kretingos, Skuodo, Pakruojo, Klaipėdos, Plungės, Šilalės rajonų švietimo įstaigų pristatė sėkmingiausius savo mokyklose vykdomus projektus, dalijosi gerąja projektų vykdymo patirtimi. Konferencijai buvo parengtas stendas „Mokykliniai projektai 2013-2014 m. m.“, pristatyti: 1 kl. mokinių projektas „Muilo burbulai“, 7 kl. mokinių projektas - spektaklis anglų kalba „Sriuba karaliui“, matematikos projektas „Senovės matavimo vienetai, naudoti Lietuvoje“, literatūrinis – muzikinis projektas „Mes ieškome savos muzikos“. </w:t>
      </w:r>
    </w:p>
    <w:p w:rsidR="00940A84" w:rsidRDefault="00940A84" w:rsidP="003E4D86">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b/>
        <w:t xml:space="preserve">5. </w:t>
      </w:r>
      <w:r w:rsidR="003E4D86" w:rsidRPr="003E4D86">
        <w:rPr>
          <w:rFonts w:ascii="Times New Roman" w:eastAsia="Times New Roman" w:hAnsi="Times New Roman"/>
          <w:sz w:val="24"/>
          <w:szCs w:val="24"/>
          <w:lang w:eastAsia="lt-LT"/>
        </w:rPr>
        <w:t>Parengtas metodinis leidinys „Mokykliniai projektai 2013-2014 m. m.“</w:t>
      </w:r>
      <w:r w:rsidR="003E4D86" w:rsidRPr="003E4D86">
        <w:rPr>
          <w:rFonts w:ascii="Times New Roman" w:eastAsia="Times New Roman" w:hAnsi="Times New Roman"/>
          <w:sz w:val="24"/>
          <w:szCs w:val="24"/>
          <w:lang w:eastAsia="lt-LT"/>
        </w:rPr>
        <w:tab/>
      </w:r>
    </w:p>
    <w:p w:rsidR="00940A84" w:rsidRDefault="00940A84" w:rsidP="003E4D86">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b/>
        <w:t xml:space="preserve">6. </w:t>
      </w:r>
      <w:r w:rsidRPr="003E4D86">
        <w:rPr>
          <w:rFonts w:ascii="Times New Roman" w:eastAsia="Times New Roman" w:hAnsi="Times New Roman"/>
          <w:sz w:val="24"/>
          <w:szCs w:val="24"/>
          <w:lang w:eastAsia="lt-LT"/>
        </w:rPr>
        <w:t xml:space="preserve">Pradinio, priešmokyklinio ir ikimokyklinio ugdymo pedagogų bei 5-10 klasių mokytojų ir pagalbos mokiniui specialistų metodinių grupių posėdžių metu mokytojai dalijosi mokyklinių projektų vykdymo sėkmėmis ir nesėkmėmis, aptarė bei pristatė labiausiai pavykusius projektus. Posėdžio metu stebėtas ir aptartas Ugdymo plėtotės centro sukurtas mokomasis filmas „Projektinė užduotis“. </w:t>
      </w:r>
    </w:p>
    <w:p w:rsidR="00940A84" w:rsidRDefault="00940A84" w:rsidP="003E4D86">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b/>
        <w:t>7. Organizuota Netradicinio ugdymo diena „Mokykimės kitaip: į mokyklą su pagalve...“: pamokinė veikla organizuota projekto metodu.</w:t>
      </w:r>
    </w:p>
    <w:p w:rsidR="003E4D86" w:rsidRPr="003E4D86" w:rsidRDefault="00940A84" w:rsidP="003E4D86">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b/>
        <w:t xml:space="preserve">8. </w:t>
      </w:r>
      <w:r w:rsidR="003E4D86" w:rsidRPr="003E4D86">
        <w:rPr>
          <w:rFonts w:ascii="Times New Roman" w:eastAsia="Times New Roman" w:hAnsi="Times New Roman"/>
          <w:sz w:val="24"/>
          <w:szCs w:val="24"/>
          <w:lang w:eastAsia="lt-LT"/>
        </w:rPr>
        <w:t xml:space="preserve">Mokslo metų pabaigoje atliktos mokinių apklausos duomenimis 3-10 kl. mokiniai pačiu patraukliausiu ugdymo proceso organizavimo metodu įvardijo projekto metodą. </w:t>
      </w:r>
    </w:p>
    <w:p w:rsidR="009071F1" w:rsidRDefault="009071F1" w:rsidP="009071F1">
      <w:pPr>
        <w:spacing w:after="0" w:line="240" w:lineRule="auto"/>
        <w:rPr>
          <w:rFonts w:ascii="Times New Roman" w:eastAsia="Times New Roman" w:hAnsi="Times New Roman"/>
          <w:b/>
          <w:bCs/>
          <w:color w:val="000000"/>
          <w:sz w:val="24"/>
          <w:szCs w:val="24"/>
          <w:lang w:eastAsia="lt-LT"/>
        </w:rPr>
      </w:pPr>
    </w:p>
    <w:p w:rsidR="00573B15" w:rsidRDefault="008B317D" w:rsidP="000258FD">
      <w:pPr>
        <w:spacing w:after="0" w:line="240" w:lineRule="auto"/>
        <w:ind w:firstLine="992"/>
        <w:rPr>
          <w:rFonts w:ascii="Times New Roman" w:eastAsia="Times New Roman" w:hAnsi="Times New Roman"/>
          <w:b/>
          <w:bCs/>
          <w:color w:val="000000"/>
          <w:sz w:val="24"/>
          <w:szCs w:val="24"/>
          <w:lang w:eastAsia="lt-LT"/>
        </w:rPr>
      </w:pPr>
      <w:r w:rsidRPr="00280A02">
        <w:rPr>
          <w:rFonts w:ascii="Times New Roman" w:eastAsia="Times New Roman" w:hAnsi="Times New Roman"/>
          <w:b/>
          <w:bCs/>
          <w:color w:val="000000"/>
          <w:sz w:val="24"/>
          <w:szCs w:val="24"/>
          <w:lang w:eastAsia="lt-LT"/>
        </w:rPr>
        <w:t>2.2. Įstaigos vykdytos programos, projektai.</w:t>
      </w:r>
    </w:p>
    <w:p w:rsidR="000258FD" w:rsidRPr="000258FD" w:rsidRDefault="000258FD" w:rsidP="000258FD">
      <w:pPr>
        <w:spacing w:after="0" w:line="240" w:lineRule="auto"/>
        <w:ind w:firstLine="992"/>
        <w:rPr>
          <w:rFonts w:ascii="Times New Roman" w:eastAsia="Times New Roman" w:hAnsi="Times New Roman"/>
          <w:b/>
          <w:bCs/>
          <w:color w:val="000000"/>
          <w:sz w:val="24"/>
          <w:szCs w:val="24"/>
          <w:lang w:eastAsia="lt-LT"/>
        </w:rPr>
      </w:pPr>
    </w:p>
    <w:p w:rsidR="00280A02" w:rsidRPr="00280A02" w:rsidRDefault="00573B15" w:rsidP="00280A02">
      <w:pPr>
        <w:pStyle w:val="Pagrindinistekstas"/>
        <w:tabs>
          <w:tab w:val="left" w:pos="851"/>
        </w:tabs>
        <w:spacing w:line="240" w:lineRule="auto"/>
        <w:rPr>
          <w:b/>
          <w:lang w:eastAsia="lt-LT"/>
        </w:rPr>
      </w:pPr>
      <w:r>
        <w:rPr>
          <w:lang w:eastAsia="lt-LT"/>
        </w:rPr>
        <w:t xml:space="preserve">        </w:t>
      </w:r>
      <w:r w:rsidR="00280A02">
        <w:rPr>
          <w:lang w:eastAsia="lt-LT"/>
        </w:rPr>
        <w:t>2.2</w:t>
      </w:r>
      <w:r w:rsidR="00280A02" w:rsidRPr="00280A02">
        <w:rPr>
          <w:lang w:eastAsia="lt-LT"/>
        </w:rPr>
        <w:t xml:space="preserve">.1. Projektas </w:t>
      </w:r>
      <w:r w:rsidR="00280A02" w:rsidRPr="00280A02">
        <w:t xml:space="preserve">„Drąsinkime ateitį“. Tai socialinis projektas. Suorganizuotas susitikimas su buvusia mokine mokyklos Garbės galerijos nare, kuri mokiniams padovanojo kalėdinį iliuzionisto koncertą.  Pravestas „Blusų turgus“, verslumo savaitės renginys, dalyvauta Konstitucijos egzamine. </w:t>
      </w:r>
    </w:p>
    <w:p w:rsidR="00280A02" w:rsidRPr="00280A02" w:rsidRDefault="00280A02" w:rsidP="00573B15">
      <w:pPr>
        <w:pStyle w:val="Pagrindinistekstas"/>
        <w:spacing w:line="240" w:lineRule="auto"/>
        <w:ind w:firstLine="540"/>
      </w:pPr>
      <w:r>
        <w:t>2.2</w:t>
      </w:r>
      <w:r w:rsidRPr="00280A02">
        <w:t xml:space="preserve">.2. Projektas „Audimo mokyklėlė“, parengtas bendradarbiaujant su vyskupo M. Valančiaus gimtinės muziejumi. Mokiniai supažindinami su senovės amatu - audimu, puoselėjamos etnokultūrinės tradicijos, organizuojamos parodos. </w:t>
      </w:r>
    </w:p>
    <w:p w:rsidR="00280A02" w:rsidRPr="00280A02" w:rsidRDefault="00280A02" w:rsidP="00280A02">
      <w:pPr>
        <w:pStyle w:val="Pagrindinistekstas"/>
        <w:spacing w:line="240" w:lineRule="auto"/>
        <w:ind w:firstLine="540"/>
      </w:pPr>
      <w:r>
        <w:lastRenderedPageBreak/>
        <w:t>2.2</w:t>
      </w:r>
      <w:r w:rsidRPr="00280A02">
        <w:t>.3. Projektas „Mokomės žaisti senolių žaidimus“ – tai e</w:t>
      </w:r>
      <w:r w:rsidRPr="00280A02">
        <w:rPr>
          <w:snapToGrid w:val="0"/>
        </w:rPr>
        <w:t>tninės kultūros projektas, kuriame puoselėjama ilgaamžė lietuvių liaudies žaidimų tradicija. Organizuojamos senovinių sportinių žaidimų varžybos Nasrėnų M. Valančiaus gimtinės muziejuje rajono ir Žemaitijos regiono ugdymo įstaigų mokiniams.</w:t>
      </w:r>
    </w:p>
    <w:p w:rsidR="00280A02" w:rsidRPr="00280A02" w:rsidRDefault="00280A02" w:rsidP="00280A02">
      <w:pPr>
        <w:spacing w:after="0" w:line="240" w:lineRule="auto"/>
        <w:jc w:val="both"/>
        <w:rPr>
          <w:rFonts w:ascii="Times New Roman" w:hAnsi="Times New Roman"/>
          <w:sz w:val="24"/>
          <w:szCs w:val="24"/>
        </w:rPr>
      </w:pPr>
      <w:r>
        <w:rPr>
          <w:rFonts w:ascii="Times New Roman" w:hAnsi="Times New Roman"/>
          <w:sz w:val="24"/>
          <w:szCs w:val="24"/>
        </w:rPr>
        <w:t xml:space="preserve">         2.2</w:t>
      </w:r>
      <w:r w:rsidR="00391659">
        <w:rPr>
          <w:rFonts w:ascii="Times New Roman" w:hAnsi="Times New Roman"/>
          <w:sz w:val="24"/>
          <w:szCs w:val="24"/>
        </w:rPr>
        <w:t>.5</w:t>
      </w:r>
      <w:r w:rsidRPr="00280A02">
        <w:rPr>
          <w:rFonts w:ascii="Times New Roman" w:hAnsi="Times New Roman"/>
          <w:sz w:val="24"/>
          <w:szCs w:val="24"/>
        </w:rPr>
        <w:t>. Projektas „Dalinkimės širdies šiluma“. Projektas vykdomas penktus metus. Jo metu vyksta susitikimai su Kretingos M. Tiškevičiūtės mokyklos ugdytiniais, Nasrėnų senelių globos namų gyventojais. Į bendrą veiklą įtraukiamos trys kartos: tėvai, vaikai ir anūkai.</w:t>
      </w:r>
    </w:p>
    <w:p w:rsidR="00280A02" w:rsidRPr="00280A02" w:rsidRDefault="00280A02" w:rsidP="00280A02">
      <w:pPr>
        <w:spacing w:after="0" w:line="240" w:lineRule="auto"/>
        <w:jc w:val="both"/>
        <w:rPr>
          <w:rFonts w:ascii="Times New Roman" w:hAnsi="Times New Roman"/>
          <w:sz w:val="24"/>
          <w:szCs w:val="24"/>
        </w:rPr>
      </w:pPr>
      <w:r w:rsidRPr="00280A02">
        <w:rPr>
          <w:rFonts w:ascii="Times New Roman" w:hAnsi="Times New Roman"/>
          <w:sz w:val="24"/>
          <w:szCs w:val="24"/>
        </w:rPr>
        <w:t xml:space="preserve">       </w:t>
      </w:r>
      <w:r w:rsidR="003175BC">
        <w:rPr>
          <w:rFonts w:ascii="Times New Roman" w:hAnsi="Times New Roman"/>
          <w:sz w:val="24"/>
          <w:szCs w:val="24"/>
        </w:rPr>
        <w:t>2.2</w:t>
      </w:r>
      <w:r w:rsidR="00391659">
        <w:rPr>
          <w:rFonts w:ascii="Times New Roman" w:hAnsi="Times New Roman"/>
          <w:sz w:val="24"/>
          <w:szCs w:val="24"/>
        </w:rPr>
        <w:t>.6</w:t>
      </w:r>
      <w:r w:rsidRPr="00280A02">
        <w:rPr>
          <w:rFonts w:ascii="Times New Roman" w:hAnsi="Times New Roman"/>
          <w:sz w:val="24"/>
          <w:szCs w:val="24"/>
        </w:rPr>
        <w:t>. Projektas „Ugdymo karjerai ir stebėsenos modelių sukūrimas ir plėtra bendrajame lavinime ir profesiniame mokyme". Projekto  tikslas – padėti mokiniams susikurti savo karjeros kelią, t. y. pažinti save ir savo aplinką, pasirinkti karjeros veiklas ir mokymosi sritį, susidaryti karjeros planą ir pasirengti jį įgyvendinti. Įgytas žinias, išsiugdytus gebėjimus bei gautą patirtį mokiniai pritaikys savo karjeros kelyje – profesijos pasirinkimo, atitinkamo išsilavinimo įgijimo, įsitvirtinimo darbo rinkoje.</w:t>
      </w:r>
    </w:p>
    <w:p w:rsidR="00901BF8" w:rsidRPr="00457A59" w:rsidRDefault="00901BF8" w:rsidP="00901BF8">
      <w:pPr>
        <w:spacing w:after="0" w:line="240" w:lineRule="auto"/>
        <w:jc w:val="both"/>
        <w:rPr>
          <w:rFonts w:ascii="Times New Roman" w:eastAsia="Times New Roman" w:hAnsi="Times New Roman"/>
          <w:color w:val="FF0000"/>
          <w:sz w:val="24"/>
          <w:szCs w:val="24"/>
          <w:lang w:eastAsia="lt-LT"/>
        </w:rPr>
      </w:pPr>
      <w:r>
        <w:rPr>
          <w:rFonts w:ascii="Times New Roman" w:hAnsi="Times New Roman"/>
          <w:sz w:val="24"/>
          <w:szCs w:val="24"/>
        </w:rPr>
        <w:t xml:space="preserve">       </w:t>
      </w:r>
      <w:r w:rsidR="003175BC">
        <w:rPr>
          <w:rFonts w:ascii="Times New Roman" w:hAnsi="Times New Roman"/>
          <w:sz w:val="24"/>
          <w:szCs w:val="24"/>
        </w:rPr>
        <w:t>2.2</w:t>
      </w:r>
      <w:r w:rsidR="00391659">
        <w:rPr>
          <w:rFonts w:ascii="Times New Roman" w:hAnsi="Times New Roman"/>
          <w:sz w:val="24"/>
          <w:szCs w:val="24"/>
        </w:rPr>
        <w:t>.7</w:t>
      </w:r>
      <w:r w:rsidR="00280A02" w:rsidRPr="00280A02">
        <w:rPr>
          <w:rFonts w:ascii="Times New Roman" w:hAnsi="Times New Roman"/>
          <w:sz w:val="24"/>
          <w:szCs w:val="24"/>
        </w:rPr>
        <w:t xml:space="preserve">. </w:t>
      </w:r>
      <w:r w:rsidR="00280A02" w:rsidRPr="00280A02">
        <w:rPr>
          <w:rFonts w:ascii="Times New Roman" w:hAnsi="Times New Roman"/>
          <w:bCs/>
          <w:sz w:val="24"/>
          <w:szCs w:val="24"/>
        </w:rPr>
        <w:t xml:space="preserve">Tarptautiniai projektai. Praėjusiais mokslo metais pateiktos dvi paraiškos: </w:t>
      </w:r>
      <w:r w:rsidRPr="00901BF8">
        <w:rPr>
          <w:rFonts w:ascii="Times New Roman" w:eastAsia="Times New Roman" w:hAnsi="Times New Roman"/>
          <w:sz w:val="24"/>
          <w:szCs w:val="24"/>
          <w:lang w:eastAsia="lt-LT"/>
        </w:rPr>
        <w:t>Parengta Erasmus+: Comenius strateginės partnerystės projekto paraiška kartu su Turkijos mokykla bei prisijungta rengiant Erasmus+: Comenius daugiašalės strateginės partnerystės projekto paraišką kartu su Prancūzijos, Ispanijos ir Bulgarijos  mokyklomis.</w:t>
      </w:r>
    </w:p>
    <w:p w:rsidR="00901BF8" w:rsidRDefault="00280A02" w:rsidP="00280A02">
      <w:pPr>
        <w:spacing w:after="0" w:line="240" w:lineRule="auto"/>
        <w:jc w:val="both"/>
        <w:rPr>
          <w:rFonts w:ascii="Times New Roman" w:hAnsi="Times New Roman"/>
          <w:sz w:val="24"/>
          <w:szCs w:val="24"/>
        </w:rPr>
      </w:pPr>
      <w:r w:rsidRPr="00280A02">
        <w:rPr>
          <w:rFonts w:ascii="Times New Roman" w:hAnsi="Times New Roman"/>
          <w:bCs/>
          <w:sz w:val="24"/>
          <w:szCs w:val="24"/>
        </w:rPr>
        <w:t xml:space="preserve">       </w:t>
      </w:r>
      <w:r w:rsidR="003175BC">
        <w:rPr>
          <w:rFonts w:ascii="Times New Roman" w:hAnsi="Times New Roman"/>
          <w:sz w:val="24"/>
          <w:szCs w:val="24"/>
        </w:rPr>
        <w:t>2.2.</w:t>
      </w:r>
      <w:r w:rsidR="00391659">
        <w:rPr>
          <w:rFonts w:ascii="Times New Roman" w:hAnsi="Times New Roman"/>
          <w:sz w:val="24"/>
          <w:szCs w:val="24"/>
        </w:rPr>
        <w:t>8</w:t>
      </w:r>
      <w:r w:rsidR="00901BF8">
        <w:rPr>
          <w:rFonts w:ascii="Times New Roman" w:hAnsi="Times New Roman"/>
          <w:sz w:val="24"/>
          <w:szCs w:val="24"/>
        </w:rPr>
        <w:t xml:space="preserve">. </w:t>
      </w:r>
      <w:r w:rsidR="00901BF8" w:rsidRPr="00280A02">
        <w:rPr>
          <w:rFonts w:ascii="Times New Roman" w:hAnsi="Times New Roman"/>
          <w:sz w:val="24"/>
          <w:szCs w:val="24"/>
        </w:rPr>
        <w:t xml:space="preserve">Ugdymo plėtotės centro </w:t>
      </w:r>
      <w:r w:rsidR="00901BF8">
        <w:rPr>
          <w:rFonts w:ascii="Times New Roman" w:hAnsi="Times New Roman"/>
          <w:sz w:val="24"/>
          <w:szCs w:val="24"/>
        </w:rPr>
        <w:t>projektas „Pedagogų kvalifikacijos tobulinimo ir perkvalifikavimo sistemos plėtra (II etapas)“. Mokyklos komanda atrinkta dalyvauti projekto mini mokymuose „Vertinimas ugdant“.</w:t>
      </w:r>
    </w:p>
    <w:p w:rsidR="00280A02" w:rsidRPr="00280A02" w:rsidRDefault="00280A02" w:rsidP="00280A02">
      <w:pPr>
        <w:spacing w:after="0" w:line="240" w:lineRule="auto"/>
        <w:jc w:val="both"/>
        <w:rPr>
          <w:rFonts w:ascii="Times New Roman" w:hAnsi="Times New Roman"/>
          <w:b/>
          <w:sz w:val="24"/>
          <w:szCs w:val="24"/>
        </w:rPr>
      </w:pPr>
      <w:r w:rsidRPr="00280A02">
        <w:rPr>
          <w:rFonts w:ascii="Times New Roman" w:hAnsi="Times New Roman"/>
          <w:sz w:val="24"/>
          <w:szCs w:val="24"/>
        </w:rPr>
        <w:t xml:space="preserve">       </w:t>
      </w:r>
      <w:r w:rsidR="003175BC">
        <w:rPr>
          <w:rFonts w:ascii="Times New Roman" w:hAnsi="Times New Roman"/>
          <w:sz w:val="24"/>
          <w:szCs w:val="24"/>
        </w:rPr>
        <w:t>2.2</w:t>
      </w:r>
      <w:r w:rsidR="00391659">
        <w:rPr>
          <w:rFonts w:ascii="Times New Roman" w:hAnsi="Times New Roman"/>
          <w:sz w:val="24"/>
          <w:szCs w:val="24"/>
        </w:rPr>
        <w:t>.9</w:t>
      </w:r>
      <w:r w:rsidRPr="00280A02">
        <w:rPr>
          <w:rFonts w:ascii="Times New Roman" w:hAnsi="Times New Roman"/>
          <w:sz w:val="24"/>
          <w:szCs w:val="24"/>
        </w:rPr>
        <w:t xml:space="preserve">. </w:t>
      </w:r>
      <w:r w:rsidR="00901BF8">
        <w:rPr>
          <w:rFonts w:ascii="Times New Roman" w:hAnsi="Times New Roman"/>
          <w:sz w:val="24"/>
          <w:szCs w:val="24"/>
        </w:rPr>
        <w:t>Lietuvos Respublikos Švietimo ir mokslo ministerijos bei Nacionalinės mokyklų vertinimo agentūros Mokyklos pažangos projektas</w:t>
      </w:r>
      <w:r w:rsidR="00901BF8" w:rsidRPr="00280A02">
        <w:rPr>
          <w:rFonts w:ascii="Times New Roman" w:hAnsi="Times New Roman"/>
          <w:sz w:val="24"/>
          <w:szCs w:val="24"/>
        </w:rPr>
        <w:t>. Parengta paraiška</w:t>
      </w:r>
      <w:r w:rsidR="00901BF8">
        <w:rPr>
          <w:rFonts w:ascii="Times New Roman" w:hAnsi="Times New Roman"/>
          <w:sz w:val="24"/>
          <w:szCs w:val="24"/>
        </w:rPr>
        <w:t xml:space="preserve">. </w:t>
      </w:r>
    </w:p>
    <w:p w:rsidR="00E575A2" w:rsidRDefault="00391659" w:rsidP="00391659">
      <w:pPr>
        <w:spacing w:after="0" w:line="240" w:lineRule="auto"/>
        <w:jc w:val="both"/>
        <w:rPr>
          <w:rFonts w:ascii="Times New Roman" w:hAnsi="Times New Roman"/>
          <w:sz w:val="24"/>
          <w:szCs w:val="24"/>
        </w:rPr>
      </w:pPr>
      <w:r w:rsidRPr="00391659">
        <w:rPr>
          <w:rStyle w:val="Grietas"/>
          <w:rFonts w:ascii="Times New Roman" w:hAnsi="Times New Roman"/>
          <w:b w:val="0"/>
          <w:iCs/>
          <w:sz w:val="24"/>
          <w:szCs w:val="24"/>
        </w:rPr>
        <w:t xml:space="preserve">       2.2.10. Inicijuotas dalyvavimas projekte</w:t>
      </w:r>
      <w:r w:rsidRPr="00391659">
        <w:rPr>
          <w:rStyle w:val="Grietas"/>
          <w:rFonts w:ascii="Times New Roman" w:hAnsi="Times New Roman"/>
          <w:iCs/>
          <w:sz w:val="24"/>
          <w:szCs w:val="24"/>
        </w:rPr>
        <w:t xml:space="preserve"> </w:t>
      </w:r>
      <w:r w:rsidRPr="00391659">
        <w:rPr>
          <w:rFonts w:ascii="Times New Roman" w:hAnsi="Times New Roman"/>
          <w:sz w:val="24"/>
          <w:szCs w:val="24"/>
        </w:rPr>
        <w:t>„Dainuojanti klasė, dainuojanti mokykla“, kurį inicijuoja Lietuvos muzikos mokytojų asociacija, remia Lietuvos Švietimo ir mokslo ministerija: 4 ir 7 klasės tapo „Dainuojančiomis klasėmis“.</w:t>
      </w:r>
    </w:p>
    <w:p w:rsidR="00391659" w:rsidRDefault="00391659" w:rsidP="00391659">
      <w:pPr>
        <w:spacing w:after="0" w:line="240" w:lineRule="auto"/>
        <w:jc w:val="both"/>
        <w:rPr>
          <w:rStyle w:val="Grietas"/>
          <w:rFonts w:ascii="Times New Roman" w:hAnsi="Times New Roman"/>
          <w:b w:val="0"/>
          <w:sz w:val="24"/>
          <w:szCs w:val="24"/>
        </w:rPr>
      </w:pPr>
      <w:r>
        <w:rPr>
          <w:rFonts w:ascii="Times New Roman" w:hAnsi="Times New Roman"/>
          <w:sz w:val="24"/>
          <w:szCs w:val="24"/>
        </w:rPr>
        <w:t xml:space="preserve">       2.2.11. </w:t>
      </w:r>
      <w:r w:rsidRPr="00391659">
        <w:rPr>
          <w:rFonts w:ascii="Times New Roman" w:hAnsi="Times New Roman"/>
          <w:sz w:val="24"/>
          <w:szCs w:val="24"/>
        </w:rPr>
        <w:t xml:space="preserve">Įsijungta į nacionalinį </w:t>
      </w:r>
      <w:r w:rsidRPr="00391659">
        <w:rPr>
          <w:rFonts w:ascii="Times New Roman" w:hAnsi="Times New Roman"/>
          <w:b/>
          <w:sz w:val="24"/>
          <w:szCs w:val="24"/>
        </w:rPr>
        <w:t>p</w:t>
      </w:r>
      <w:r w:rsidRPr="00391659">
        <w:rPr>
          <w:rStyle w:val="Grietas"/>
          <w:rFonts w:ascii="Times New Roman" w:hAnsi="Times New Roman"/>
          <w:b w:val="0"/>
          <w:sz w:val="24"/>
          <w:szCs w:val="24"/>
        </w:rPr>
        <w:t>rojektą “Blaivi tauta – laisva tauta”, finansuojamą Europos socialinio fondo lėšomis – mokinių kūrybiniai darbai (rašiniai, piešiniai), skirti M. Valančiui atminti, pristatyti projekto vykdytojams</w:t>
      </w:r>
      <w:r>
        <w:rPr>
          <w:rStyle w:val="Grietas"/>
          <w:rFonts w:ascii="Times New Roman" w:hAnsi="Times New Roman"/>
          <w:b w:val="0"/>
          <w:sz w:val="24"/>
          <w:szCs w:val="24"/>
        </w:rPr>
        <w:t xml:space="preserve">, laimėtos </w:t>
      </w:r>
      <w:r w:rsidR="003A0613">
        <w:rPr>
          <w:rStyle w:val="Grietas"/>
          <w:rFonts w:ascii="Times New Roman" w:hAnsi="Times New Roman"/>
          <w:b w:val="0"/>
          <w:sz w:val="24"/>
          <w:szCs w:val="24"/>
        </w:rPr>
        <w:t>6 prizinės vietos.</w:t>
      </w:r>
    </w:p>
    <w:p w:rsidR="003A0613" w:rsidRDefault="003A0613" w:rsidP="00391659">
      <w:pPr>
        <w:spacing w:after="0" w:line="240" w:lineRule="auto"/>
        <w:jc w:val="both"/>
        <w:rPr>
          <w:rStyle w:val="Grietas"/>
          <w:rFonts w:ascii="Times New Roman" w:hAnsi="Times New Roman"/>
          <w:b w:val="0"/>
          <w:sz w:val="24"/>
          <w:szCs w:val="24"/>
        </w:rPr>
      </w:pPr>
      <w:r>
        <w:rPr>
          <w:rStyle w:val="Grietas"/>
          <w:rFonts w:ascii="Times New Roman" w:hAnsi="Times New Roman"/>
          <w:color w:val="FF0000"/>
          <w:sz w:val="24"/>
          <w:szCs w:val="24"/>
        </w:rPr>
        <w:t xml:space="preserve">      </w:t>
      </w:r>
      <w:r w:rsidRPr="003A0613">
        <w:rPr>
          <w:rStyle w:val="Grietas"/>
          <w:rFonts w:ascii="Times New Roman" w:hAnsi="Times New Roman"/>
          <w:b w:val="0"/>
          <w:sz w:val="24"/>
          <w:szCs w:val="24"/>
        </w:rPr>
        <w:t>2.2.12. Įsijungta į du respublikinio projekto „Kuriame respubliką“ projektus</w:t>
      </w:r>
      <w:r>
        <w:rPr>
          <w:rStyle w:val="Grietas"/>
          <w:rFonts w:ascii="Times New Roman" w:hAnsi="Times New Roman"/>
          <w:b w:val="0"/>
          <w:sz w:val="24"/>
          <w:szCs w:val="24"/>
        </w:rPr>
        <w:t>:</w:t>
      </w:r>
      <w:r w:rsidRPr="003A0613">
        <w:rPr>
          <w:rStyle w:val="Grietas"/>
          <w:rFonts w:ascii="Times New Roman" w:hAnsi="Times New Roman"/>
          <w:b w:val="0"/>
          <w:sz w:val="24"/>
          <w:szCs w:val="24"/>
        </w:rPr>
        <w:t xml:space="preserve"> „Auginkime vieni kitus“ ir „Atgal į ateitį“</w:t>
      </w:r>
      <w:r>
        <w:rPr>
          <w:rStyle w:val="Grietas"/>
          <w:rFonts w:ascii="Times New Roman" w:hAnsi="Times New Roman"/>
          <w:b w:val="0"/>
          <w:sz w:val="24"/>
          <w:szCs w:val="24"/>
        </w:rPr>
        <w:t>.</w:t>
      </w:r>
    </w:p>
    <w:p w:rsidR="003A0613" w:rsidRPr="003A0613" w:rsidRDefault="003A0613" w:rsidP="00391659">
      <w:pPr>
        <w:spacing w:after="0" w:line="240" w:lineRule="auto"/>
        <w:jc w:val="both"/>
        <w:rPr>
          <w:rFonts w:ascii="Times New Roman" w:eastAsia="Times New Roman" w:hAnsi="Times New Roman"/>
          <w:b/>
          <w:bCs/>
          <w:sz w:val="24"/>
          <w:szCs w:val="24"/>
          <w:lang w:eastAsia="lt-LT"/>
        </w:rPr>
      </w:pPr>
      <w:r>
        <w:rPr>
          <w:rStyle w:val="Grietas"/>
          <w:rFonts w:ascii="Times New Roman" w:hAnsi="Times New Roman"/>
          <w:color w:val="FF0000"/>
          <w:sz w:val="24"/>
          <w:szCs w:val="24"/>
        </w:rPr>
        <w:t xml:space="preserve">      </w:t>
      </w:r>
      <w:r w:rsidRPr="003A0613">
        <w:rPr>
          <w:rStyle w:val="Grietas"/>
          <w:rFonts w:ascii="Times New Roman" w:hAnsi="Times New Roman"/>
          <w:b w:val="0"/>
          <w:sz w:val="24"/>
          <w:szCs w:val="24"/>
        </w:rPr>
        <w:t xml:space="preserve">2.2.13. Taip pat dalyvauta respublikiniuose projektuose: „Tyrėjų naktis“, „EKOmokykla“, „Mėgėjiškos žūklės populiarinimas“, „Apkabinkime žemę kartu“, „Ekogirlianda“, „Šiaurės šalių bibliotekų savaitė“, „Kam to reikia?“ ir kt. </w:t>
      </w:r>
      <w:r w:rsidRPr="003A0613">
        <w:rPr>
          <w:rFonts w:ascii="Times New Roman" w:eastAsia="Times New Roman" w:hAnsi="Times New Roman"/>
          <w:b/>
          <w:sz w:val="24"/>
          <w:szCs w:val="24"/>
          <w:lang w:eastAsia="lt-LT"/>
        </w:rPr>
        <w:t xml:space="preserve"> </w:t>
      </w:r>
    </w:p>
    <w:p w:rsidR="000258FD" w:rsidRDefault="000258FD" w:rsidP="008B317D">
      <w:pPr>
        <w:spacing w:after="0" w:line="240" w:lineRule="auto"/>
        <w:rPr>
          <w:rFonts w:ascii="Times New Roman" w:eastAsia="Times New Roman" w:hAnsi="Times New Roman"/>
          <w:b/>
          <w:bCs/>
          <w:color w:val="FF0000"/>
          <w:sz w:val="24"/>
          <w:szCs w:val="24"/>
          <w:lang w:eastAsia="lt-LT"/>
        </w:rPr>
      </w:pPr>
    </w:p>
    <w:p w:rsidR="008B317D" w:rsidRPr="006A1A8E" w:rsidRDefault="008B317D" w:rsidP="008B317D">
      <w:pPr>
        <w:spacing w:after="0" w:line="240" w:lineRule="auto"/>
        <w:rPr>
          <w:rFonts w:ascii="Times New Roman" w:eastAsia="Times New Roman" w:hAnsi="Times New Roman"/>
          <w:b/>
          <w:bCs/>
          <w:color w:val="000000" w:themeColor="text1"/>
          <w:sz w:val="24"/>
          <w:szCs w:val="24"/>
          <w:lang w:eastAsia="lt-LT"/>
        </w:rPr>
      </w:pPr>
      <w:r w:rsidRPr="006A1A8E">
        <w:rPr>
          <w:rFonts w:ascii="Times New Roman" w:eastAsia="Times New Roman" w:hAnsi="Times New Roman"/>
          <w:b/>
          <w:bCs/>
          <w:color w:val="000000" w:themeColor="text1"/>
          <w:sz w:val="24"/>
          <w:szCs w:val="24"/>
          <w:lang w:eastAsia="lt-LT"/>
        </w:rPr>
        <w:t>3. PATVIRTINTŲ ASIGNAVIMŲ PANAUDOJIMAS</w:t>
      </w:r>
    </w:p>
    <w:p w:rsidR="008B317D" w:rsidRPr="006A1A8E" w:rsidRDefault="008B317D" w:rsidP="008B317D">
      <w:pPr>
        <w:spacing w:after="0" w:line="240" w:lineRule="auto"/>
        <w:jc w:val="center"/>
        <w:rPr>
          <w:rFonts w:ascii="Times New Roman" w:eastAsia="Times New Roman" w:hAnsi="Times New Roman"/>
          <w:b/>
          <w:bCs/>
          <w:color w:val="000000" w:themeColor="text1"/>
          <w:sz w:val="24"/>
          <w:szCs w:val="24"/>
          <w:lang w:eastAsia="lt-LT"/>
        </w:rPr>
      </w:pPr>
    </w:p>
    <w:p w:rsidR="008B317D" w:rsidRPr="006A1A8E" w:rsidRDefault="008B317D" w:rsidP="008B317D">
      <w:pPr>
        <w:spacing w:after="0" w:line="240" w:lineRule="auto"/>
        <w:ind w:firstLine="709"/>
        <w:rPr>
          <w:rFonts w:ascii="Times New Roman" w:eastAsia="Times New Roman" w:hAnsi="Times New Roman"/>
          <w:color w:val="000000" w:themeColor="text1"/>
          <w:sz w:val="24"/>
          <w:szCs w:val="24"/>
          <w:lang w:eastAsia="lt-LT"/>
        </w:rPr>
      </w:pPr>
      <w:r w:rsidRPr="006A1A8E">
        <w:rPr>
          <w:rFonts w:ascii="Times New Roman" w:eastAsia="Times New Roman" w:hAnsi="Times New Roman"/>
          <w:color w:val="000000" w:themeColor="text1"/>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134"/>
        <w:gridCol w:w="1524"/>
      </w:tblGrid>
      <w:tr w:rsidR="00457A59" w:rsidRPr="006A1A8E" w:rsidTr="008B317D">
        <w:tc>
          <w:tcPr>
            <w:tcW w:w="7196" w:type="dxa"/>
            <w:vMerge w:val="restart"/>
            <w:tcBorders>
              <w:top w:val="single" w:sz="4" w:space="0" w:color="auto"/>
              <w:left w:val="single" w:sz="4" w:space="0" w:color="auto"/>
              <w:bottom w:val="single" w:sz="4" w:space="0" w:color="auto"/>
              <w:right w:val="single" w:sz="4" w:space="0" w:color="auto"/>
            </w:tcBorders>
            <w:hideMark/>
          </w:tcPr>
          <w:p w:rsidR="008B317D" w:rsidRPr="006A1A8E" w:rsidRDefault="008B317D">
            <w:pPr>
              <w:spacing w:after="0" w:line="240" w:lineRule="auto"/>
              <w:rPr>
                <w:rFonts w:ascii="Times New Roman" w:eastAsia="Times New Roman" w:hAnsi="Times New Roman"/>
                <w:color w:val="000000" w:themeColor="text1"/>
                <w:sz w:val="24"/>
                <w:szCs w:val="24"/>
                <w:lang w:eastAsia="lt-LT"/>
              </w:rPr>
            </w:pPr>
            <w:r w:rsidRPr="006A1A8E">
              <w:rPr>
                <w:rFonts w:ascii="Times New Roman" w:eastAsia="Times New Roman" w:hAnsi="Times New Roman"/>
                <w:color w:val="000000" w:themeColor="text1"/>
                <w:sz w:val="24"/>
                <w:szCs w:val="24"/>
                <w:lang w:eastAsia="lt-LT"/>
              </w:rPr>
              <w:t>Finansavimo šaltiniai (tūkst. Lt)</w:t>
            </w:r>
          </w:p>
        </w:tc>
        <w:tc>
          <w:tcPr>
            <w:tcW w:w="2658" w:type="dxa"/>
            <w:gridSpan w:val="2"/>
            <w:tcBorders>
              <w:top w:val="single" w:sz="4" w:space="0" w:color="auto"/>
              <w:left w:val="single" w:sz="4" w:space="0" w:color="auto"/>
              <w:bottom w:val="single" w:sz="4" w:space="0" w:color="auto"/>
              <w:right w:val="single" w:sz="4" w:space="0" w:color="auto"/>
            </w:tcBorders>
            <w:hideMark/>
          </w:tcPr>
          <w:p w:rsidR="008B317D" w:rsidRPr="006A1A8E" w:rsidRDefault="008B317D">
            <w:pPr>
              <w:spacing w:after="0" w:line="240" w:lineRule="auto"/>
              <w:rPr>
                <w:rFonts w:ascii="Times New Roman" w:eastAsia="Times New Roman" w:hAnsi="Times New Roman"/>
                <w:color w:val="000000" w:themeColor="text1"/>
                <w:sz w:val="24"/>
                <w:szCs w:val="24"/>
                <w:lang w:eastAsia="lt-LT"/>
              </w:rPr>
            </w:pPr>
            <w:r w:rsidRPr="006A1A8E">
              <w:rPr>
                <w:rFonts w:ascii="Times New Roman" w:eastAsia="Times New Roman" w:hAnsi="Times New Roman"/>
                <w:color w:val="000000" w:themeColor="text1"/>
                <w:sz w:val="24"/>
                <w:szCs w:val="24"/>
                <w:lang w:eastAsia="lt-LT"/>
              </w:rPr>
              <w:t>Lėšos (tūkst. Lt)</w:t>
            </w:r>
          </w:p>
        </w:tc>
      </w:tr>
      <w:tr w:rsidR="00457A59" w:rsidRPr="006A1A8E" w:rsidTr="008B317D">
        <w:tc>
          <w:tcPr>
            <w:tcW w:w="0" w:type="auto"/>
            <w:vMerge/>
            <w:tcBorders>
              <w:top w:val="single" w:sz="4" w:space="0" w:color="auto"/>
              <w:left w:val="single" w:sz="4" w:space="0" w:color="auto"/>
              <w:bottom w:val="single" w:sz="4" w:space="0" w:color="auto"/>
              <w:right w:val="single" w:sz="4" w:space="0" w:color="auto"/>
            </w:tcBorders>
            <w:vAlign w:val="center"/>
            <w:hideMark/>
          </w:tcPr>
          <w:p w:rsidR="008B317D" w:rsidRPr="006A1A8E" w:rsidRDefault="008B317D">
            <w:pPr>
              <w:spacing w:after="0" w:line="240" w:lineRule="auto"/>
              <w:rPr>
                <w:rFonts w:ascii="Times New Roman" w:eastAsia="Times New Roman" w:hAnsi="Times New Roman"/>
                <w:color w:val="000000" w:themeColor="text1"/>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hideMark/>
          </w:tcPr>
          <w:p w:rsidR="008B317D" w:rsidRPr="006A1A8E" w:rsidRDefault="00CF11A8">
            <w:pPr>
              <w:spacing w:after="0" w:line="240" w:lineRule="auto"/>
              <w:rPr>
                <w:rFonts w:ascii="Times New Roman" w:eastAsia="Times New Roman" w:hAnsi="Times New Roman"/>
                <w:color w:val="000000" w:themeColor="text1"/>
                <w:sz w:val="24"/>
                <w:szCs w:val="24"/>
                <w:lang w:eastAsia="lt-LT"/>
              </w:rPr>
            </w:pPr>
            <w:r w:rsidRPr="006A1A8E">
              <w:rPr>
                <w:rFonts w:ascii="Times New Roman" w:eastAsia="Times New Roman" w:hAnsi="Times New Roman"/>
                <w:color w:val="000000" w:themeColor="text1"/>
                <w:sz w:val="24"/>
                <w:szCs w:val="24"/>
                <w:lang w:eastAsia="lt-LT"/>
              </w:rPr>
              <w:t>2013</w:t>
            </w:r>
            <w:r w:rsidR="008B317D" w:rsidRPr="006A1A8E">
              <w:rPr>
                <w:rFonts w:ascii="Times New Roman" w:eastAsia="Times New Roman" w:hAnsi="Times New Roman"/>
                <w:color w:val="000000" w:themeColor="text1"/>
                <w:sz w:val="24"/>
                <w:szCs w:val="24"/>
                <w:lang w:eastAsia="lt-LT"/>
              </w:rPr>
              <w:t xml:space="preserve"> m.</w:t>
            </w:r>
          </w:p>
        </w:tc>
        <w:tc>
          <w:tcPr>
            <w:tcW w:w="1524" w:type="dxa"/>
            <w:tcBorders>
              <w:top w:val="single" w:sz="4" w:space="0" w:color="auto"/>
              <w:left w:val="single" w:sz="4" w:space="0" w:color="auto"/>
              <w:bottom w:val="single" w:sz="4" w:space="0" w:color="auto"/>
              <w:right w:val="single" w:sz="4" w:space="0" w:color="auto"/>
            </w:tcBorders>
            <w:hideMark/>
          </w:tcPr>
          <w:p w:rsidR="008B317D" w:rsidRPr="006A1A8E" w:rsidRDefault="00CF11A8">
            <w:pPr>
              <w:spacing w:after="0" w:line="240" w:lineRule="auto"/>
              <w:rPr>
                <w:rFonts w:ascii="Times New Roman" w:eastAsia="Times New Roman" w:hAnsi="Times New Roman"/>
                <w:color w:val="000000" w:themeColor="text1"/>
                <w:sz w:val="24"/>
                <w:szCs w:val="24"/>
                <w:lang w:eastAsia="lt-LT"/>
              </w:rPr>
            </w:pPr>
            <w:r w:rsidRPr="006A1A8E">
              <w:rPr>
                <w:rFonts w:ascii="Times New Roman" w:eastAsia="Times New Roman" w:hAnsi="Times New Roman"/>
                <w:color w:val="000000" w:themeColor="text1"/>
                <w:sz w:val="24"/>
                <w:szCs w:val="24"/>
                <w:lang w:eastAsia="lt-LT"/>
              </w:rPr>
              <w:t>2014</w:t>
            </w:r>
            <w:r w:rsidR="008B317D" w:rsidRPr="006A1A8E">
              <w:rPr>
                <w:rFonts w:ascii="Times New Roman" w:eastAsia="Times New Roman" w:hAnsi="Times New Roman"/>
                <w:color w:val="000000" w:themeColor="text1"/>
                <w:sz w:val="24"/>
                <w:szCs w:val="24"/>
                <w:lang w:eastAsia="lt-LT"/>
              </w:rPr>
              <w:t xml:space="preserve"> m.</w:t>
            </w:r>
          </w:p>
        </w:tc>
      </w:tr>
      <w:tr w:rsidR="00947165" w:rsidRPr="006A1A8E" w:rsidTr="008B317D">
        <w:tc>
          <w:tcPr>
            <w:tcW w:w="7196" w:type="dxa"/>
            <w:tcBorders>
              <w:top w:val="single" w:sz="4" w:space="0" w:color="auto"/>
              <w:left w:val="single" w:sz="4" w:space="0" w:color="auto"/>
              <w:bottom w:val="single" w:sz="4" w:space="0" w:color="auto"/>
              <w:right w:val="single" w:sz="4" w:space="0" w:color="auto"/>
            </w:tcBorders>
            <w:hideMark/>
          </w:tcPr>
          <w:p w:rsidR="00947165" w:rsidRPr="006A1A8E" w:rsidRDefault="00A937DA">
            <w:pPr>
              <w:spacing w:after="0" w:line="240" w:lineRule="auto"/>
              <w:rPr>
                <w:rFonts w:ascii="Times New Roman" w:eastAsia="Times New Roman" w:hAnsi="Times New Roman"/>
                <w:color w:val="000000" w:themeColor="text1"/>
                <w:sz w:val="24"/>
                <w:szCs w:val="24"/>
                <w:lang w:eastAsia="lt-LT"/>
              </w:rPr>
            </w:pPr>
            <w:r w:rsidRPr="006A1A8E">
              <w:rPr>
                <w:rFonts w:ascii="Times New Roman" w:eastAsia="Times New Roman" w:hAnsi="Times New Roman"/>
                <w:color w:val="000000" w:themeColor="text1"/>
                <w:sz w:val="24"/>
                <w:szCs w:val="24"/>
                <w:lang w:eastAsia="lt-LT"/>
              </w:rPr>
              <w:t>B</w:t>
            </w:r>
            <w:r w:rsidR="00947165" w:rsidRPr="006A1A8E">
              <w:rPr>
                <w:rFonts w:ascii="Times New Roman" w:eastAsia="Times New Roman" w:hAnsi="Times New Roman"/>
                <w:color w:val="000000" w:themeColor="text1"/>
                <w:sz w:val="24"/>
                <w:szCs w:val="24"/>
                <w:lang w:eastAsia="lt-LT"/>
              </w:rPr>
              <w:t>iudžeto lėšos</w:t>
            </w:r>
            <w:r w:rsidRPr="006A1A8E">
              <w:rPr>
                <w:rFonts w:ascii="Times New Roman" w:eastAsia="Times New Roman" w:hAnsi="Times New Roman"/>
                <w:color w:val="000000" w:themeColor="text1"/>
                <w:sz w:val="24"/>
                <w:szCs w:val="24"/>
                <w:lang w:eastAsia="lt-LT"/>
              </w:rPr>
              <w:t xml:space="preserve"> savarankiškom funkcijom vykdyti</w:t>
            </w:r>
          </w:p>
        </w:tc>
        <w:tc>
          <w:tcPr>
            <w:tcW w:w="1134" w:type="dxa"/>
            <w:tcBorders>
              <w:top w:val="single" w:sz="4" w:space="0" w:color="auto"/>
              <w:left w:val="single" w:sz="4" w:space="0" w:color="auto"/>
              <w:bottom w:val="single" w:sz="4" w:space="0" w:color="auto"/>
              <w:right w:val="single" w:sz="4" w:space="0" w:color="auto"/>
            </w:tcBorders>
          </w:tcPr>
          <w:p w:rsidR="00947165" w:rsidRPr="006A1A8E" w:rsidRDefault="00947165" w:rsidP="00DA5F9E">
            <w:pPr>
              <w:spacing w:after="0" w:line="240" w:lineRule="auto"/>
              <w:rPr>
                <w:rFonts w:ascii="Times New Roman" w:eastAsia="Times New Roman" w:hAnsi="Times New Roman"/>
                <w:color w:val="000000" w:themeColor="text1"/>
                <w:sz w:val="24"/>
                <w:szCs w:val="24"/>
                <w:lang w:eastAsia="lt-LT"/>
              </w:rPr>
            </w:pPr>
            <w:r w:rsidRPr="006A1A8E">
              <w:rPr>
                <w:rFonts w:ascii="Times New Roman" w:eastAsia="Times New Roman" w:hAnsi="Times New Roman"/>
                <w:color w:val="000000" w:themeColor="text1"/>
                <w:sz w:val="24"/>
                <w:szCs w:val="24"/>
                <w:lang w:eastAsia="lt-LT"/>
              </w:rPr>
              <w:t>398,1</w:t>
            </w:r>
          </w:p>
        </w:tc>
        <w:tc>
          <w:tcPr>
            <w:tcW w:w="1524" w:type="dxa"/>
            <w:tcBorders>
              <w:top w:val="single" w:sz="4" w:space="0" w:color="auto"/>
              <w:left w:val="single" w:sz="4" w:space="0" w:color="auto"/>
              <w:bottom w:val="single" w:sz="4" w:space="0" w:color="auto"/>
              <w:right w:val="single" w:sz="4" w:space="0" w:color="auto"/>
            </w:tcBorders>
          </w:tcPr>
          <w:p w:rsidR="00947165" w:rsidRPr="006A1A8E" w:rsidRDefault="00A937DA">
            <w:pPr>
              <w:spacing w:after="0" w:line="240" w:lineRule="auto"/>
              <w:rPr>
                <w:rFonts w:ascii="Times New Roman" w:eastAsia="Times New Roman" w:hAnsi="Times New Roman"/>
                <w:color w:val="000000" w:themeColor="text1"/>
                <w:sz w:val="24"/>
                <w:szCs w:val="24"/>
                <w:lang w:eastAsia="lt-LT"/>
              </w:rPr>
            </w:pPr>
            <w:r w:rsidRPr="006A1A8E">
              <w:rPr>
                <w:rFonts w:ascii="Times New Roman" w:eastAsia="Times New Roman" w:hAnsi="Times New Roman"/>
                <w:color w:val="000000" w:themeColor="text1"/>
                <w:sz w:val="24"/>
                <w:szCs w:val="24"/>
                <w:lang w:eastAsia="lt-LT"/>
              </w:rPr>
              <w:t>511,1</w:t>
            </w:r>
          </w:p>
        </w:tc>
      </w:tr>
      <w:tr w:rsidR="00947165" w:rsidRPr="006A1A8E" w:rsidTr="008B317D">
        <w:tc>
          <w:tcPr>
            <w:tcW w:w="7196" w:type="dxa"/>
            <w:tcBorders>
              <w:top w:val="single" w:sz="4" w:space="0" w:color="auto"/>
              <w:left w:val="single" w:sz="4" w:space="0" w:color="auto"/>
              <w:bottom w:val="single" w:sz="4" w:space="0" w:color="auto"/>
              <w:right w:val="single" w:sz="4" w:space="0" w:color="auto"/>
            </w:tcBorders>
            <w:hideMark/>
          </w:tcPr>
          <w:p w:rsidR="00947165" w:rsidRPr="006A1A8E" w:rsidRDefault="00947165">
            <w:pPr>
              <w:spacing w:after="0" w:line="240" w:lineRule="auto"/>
              <w:rPr>
                <w:rFonts w:ascii="Times New Roman" w:eastAsia="Times New Roman" w:hAnsi="Times New Roman"/>
                <w:color w:val="000000" w:themeColor="text1"/>
                <w:sz w:val="24"/>
                <w:szCs w:val="24"/>
                <w:lang w:eastAsia="lt-LT"/>
              </w:rPr>
            </w:pPr>
            <w:r w:rsidRPr="006A1A8E">
              <w:rPr>
                <w:rFonts w:ascii="Times New Roman" w:eastAsia="Times New Roman" w:hAnsi="Times New Roman"/>
                <w:color w:val="000000" w:themeColor="text1"/>
                <w:sz w:val="24"/>
                <w:szCs w:val="24"/>
                <w:lang w:eastAsia="lt-LT"/>
              </w:rPr>
              <w:t>Valstybės biudžeto specialioji tikslinė dotacija (mokinio krepšelio lėšos)</w:t>
            </w:r>
          </w:p>
        </w:tc>
        <w:tc>
          <w:tcPr>
            <w:tcW w:w="1134" w:type="dxa"/>
            <w:tcBorders>
              <w:top w:val="single" w:sz="4" w:space="0" w:color="auto"/>
              <w:left w:val="single" w:sz="4" w:space="0" w:color="auto"/>
              <w:bottom w:val="single" w:sz="4" w:space="0" w:color="auto"/>
              <w:right w:val="single" w:sz="4" w:space="0" w:color="auto"/>
            </w:tcBorders>
          </w:tcPr>
          <w:p w:rsidR="00947165" w:rsidRPr="006A1A8E" w:rsidRDefault="00947165" w:rsidP="00DA5F9E">
            <w:pPr>
              <w:spacing w:after="0" w:line="240" w:lineRule="auto"/>
              <w:rPr>
                <w:rFonts w:ascii="Times New Roman" w:eastAsia="Times New Roman" w:hAnsi="Times New Roman"/>
                <w:color w:val="000000" w:themeColor="text1"/>
                <w:sz w:val="24"/>
                <w:szCs w:val="24"/>
                <w:lang w:eastAsia="lt-LT"/>
              </w:rPr>
            </w:pPr>
            <w:r w:rsidRPr="006A1A8E">
              <w:rPr>
                <w:rFonts w:ascii="Times New Roman" w:eastAsia="Times New Roman" w:hAnsi="Times New Roman"/>
                <w:color w:val="000000" w:themeColor="text1"/>
                <w:sz w:val="24"/>
                <w:szCs w:val="24"/>
                <w:lang w:eastAsia="lt-LT"/>
              </w:rPr>
              <w:t>946,1</w:t>
            </w:r>
          </w:p>
        </w:tc>
        <w:tc>
          <w:tcPr>
            <w:tcW w:w="1524" w:type="dxa"/>
            <w:tcBorders>
              <w:top w:val="single" w:sz="4" w:space="0" w:color="auto"/>
              <w:left w:val="single" w:sz="4" w:space="0" w:color="auto"/>
              <w:bottom w:val="single" w:sz="4" w:space="0" w:color="auto"/>
              <w:right w:val="single" w:sz="4" w:space="0" w:color="auto"/>
            </w:tcBorders>
          </w:tcPr>
          <w:p w:rsidR="00947165" w:rsidRPr="006A1A8E" w:rsidRDefault="00A937DA">
            <w:pPr>
              <w:spacing w:after="0" w:line="240" w:lineRule="auto"/>
              <w:rPr>
                <w:rFonts w:ascii="Times New Roman" w:eastAsia="Times New Roman" w:hAnsi="Times New Roman"/>
                <w:color w:val="000000" w:themeColor="text1"/>
                <w:sz w:val="24"/>
                <w:szCs w:val="24"/>
                <w:lang w:eastAsia="lt-LT"/>
              </w:rPr>
            </w:pPr>
            <w:r w:rsidRPr="006A1A8E">
              <w:rPr>
                <w:rFonts w:ascii="Times New Roman" w:eastAsia="Times New Roman" w:hAnsi="Times New Roman"/>
                <w:color w:val="000000" w:themeColor="text1"/>
                <w:sz w:val="24"/>
                <w:szCs w:val="24"/>
                <w:lang w:eastAsia="lt-LT"/>
              </w:rPr>
              <w:t>978,4</w:t>
            </w:r>
          </w:p>
        </w:tc>
      </w:tr>
      <w:tr w:rsidR="00947165" w:rsidRPr="006A1A8E" w:rsidTr="008B317D">
        <w:tc>
          <w:tcPr>
            <w:tcW w:w="7196" w:type="dxa"/>
            <w:tcBorders>
              <w:top w:val="single" w:sz="4" w:space="0" w:color="auto"/>
              <w:left w:val="single" w:sz="4" w:space="0" w:color="auto"/>
              <w:bottom w:val="single" w:sz="4" w:space="0" w:color="auto"/>
              <w:right w:val="single" w:sz="4" w:space="0" w:color="auto"/>
            </w:tcBorders>
            <w:hideMark/>
          </w:tcPr>
          <w:p w:rsidR="00947165" w:rsidRPr="006A1A8E" w:rsidRDefault="00947165">
            <w:pPr>
              <w:spacing w:after="0" w:line="240" w:lineRule="auto"/>
              <w:rPr>
                <w:rFonts w:ascii="Times New Roman" w:eastAsia="Times New Roman" w:hAnsi="Times New Roman"/>
                <w:color w:val="000000" w:themeColor="text1"/>
                <w:sz w:val="24"/>
                <w:szCs w:val="24"/>
                <w:lang w:eastAsia="lt-LT"/>
              </w:rPr>
            </w:pPr>
            <w:r w:rsidRPr="006A1A8E">
              <w:rPr>
                <w:rFonts w:ascii="Times New Roman" w:eastAsia="Times New Roman" w:hAnsi="Times New Roman"/>
                <w:color w:val="000000" w:themeColor="text1"/>
                <w:sz w:val="24"/>
                <w:szCs w:val="24"/>
                <w:lang w:eastAsia="lt-LT"/>
              </w:rPr>
              <w:t xml:space="preserve">Kitos lėšos (paramos lėšos, 2 proc. GPM) </w:t>
            </w:r>
          </w:p>
        </w:tc>
        <w:tc>
          <w:tcPr>
            <w:tcW w:w="1134" w:type="dxa"/>
            <w:tcBorders>
              <w:top w:val="single" w:sz="4" w:space="0" w:color="auto"/>
              <w:left w:val="single" w:sz="4" w:space="0" w:color="auto"/>
              <w:bottom w:val="single" w:sz="4" w:space="0" w:color="auto"/>
              <w:right w:val="single" w:sz="4" w:space="0" w:color="auto"/>
            </w:tcBorders>
          </w:tcPr>
          <w:p w:rsidR="00947165" w:rsidRPr="006A1A8E" w:rsidRDefault="00947165" w:rsidP="00DA5F9E">
            <w:pPr>
              <w:spacing w:after="0" w:line="240" w:lineRule="auto"/>
              <w:rPr>
                <w:rFonts w:ascii="Times New Roman" w:eastAsia="Times New Roman" w:hAnsi="Times New Roman"/>
                <w:color w:val="000000" w:themeColor="text1"/>
                <w:sz w:val="24"/>
                <w:szCs w:val="24"/>
                <w:lang w:eastAsia="lt-LT"/>
              </w:rPr>
            </w:pPr>
            <w:r w:rsidRPr="006A1A8E">
              <w:rPr>
                <w:rFonts w:ascii="Times New Roman" w:eastAsia="Times New Roman" w:hAnsi="Times New Roman"/>
                <w:color w:val="000000" w:themeColor="text1"/>
                <w:sz w:val="24"/>
                <w:szCs w:val="24"/>
                <w:lang w:eastAsia="lt-LT"/>
              </w:rPr>
              <w:t>4,8</w:t>
            </w:r>
          </w:p>
        </w:tc>
        <w:tc>
          <w:tcPr>
            <w:tcW w:w="1524" w:type="dxa"/>
            <w:tcBorders>
              <w:top w:val="single" w:sz="4" w:space="0" w:color="auto"/>
              <w:left w:val="single" w:sz="4" w:space="0" w:color="auto"/>
              <w:bottom w:val="single" w:sz="4" w:space="0" w:color="auto"/>
              <w:right w:val="single" w:sz="4" w:space="0" w:color="auto"/>
            </w:tcBorders>
          </w:tcPr>
          <w:p w:rsidR="00947165" w:rsidRPr="006A1A8E" w:rsidRDefault="00A937DA">
            <w:pPr>
              <w:spacing w:after="0" w:line="240" w:lineRule="auto"/>
              <w:rPr>
                <w:rFonts w:ascii="Times New Roman" w:eastAsia="Times New Roman" w:hAnsi="Times New Roman"/>
                <w:color w:val="000000" w:themeColor="text1"/>
                <w:sz w:val="24"/>
                <w:szCs w:val="24"/>
                <w:lang w:eastAsia="lt-LT"/>
              </w:rPr>
            </w:pPr>
            <w:r w:rsidRPr="006A1A8E">
              <w:rPr>
                <w:rFonts w:ascii="Times New Roman" w:eastAsia="Times New Roman" w:hAnsi="Times New Roman"/>
                <w:color w:val="000000" w:themeColor="text1"/>
                <w:sz w:val="24"/>
                <w:szCs w:val="24"/>
                <w:lang w:eastAsia="lt-LT"/>
              </w:rPr>
              <w:t>0,9</w:t>
            </w:r>
          </w:p>
        </w:tc>
      </w:tr>
      <w:tr w:rsidR="00947165" w:rsidRPr="006A1A8E" w:rsidTr="008B317D">
        <w:tc>
          <w:tcPr>
            <w:tcW w:w="7196" w:type="dxa"/>
            <w:tcBorders>
              <w:top w:val="single" w:sz="4" w:space="0" w:color="auto"/>
              <w:left w:val="single" w:sz="4" w:space="0" w:color="auto"/>
              <w:bottom w:val="single" w:sz="4" w:space="0" w:color="auto"/>
              <w:right w:val="single" w:sz="4" w:space="0" w:color="auto"/>
            </w:tcBorders>
            <w:hideMark/>
          </w:tcPr>
          <w:p w:rsidR="00947165" w:rsidRPr="006A1A8E" w:rsidRDefault="00947165">
            <w:pPr>
              <w:spacing w:after="0" w:line="240" w:lineRule="auto"/>
              <w:rPr>
                <w:rFonts w:ascii="Times New Roman" w:eastAsia="Times New Roman" w:hAnsi="Times New Roman"/>
                <w:color w:val="000000" w:themeColor="text1"/>
                <w:sz w:val="24"/>
                <w:szCs w:val="24"/>
                <w:lang w:eastAsia="lt-LT"/>
              </w:rPr>
            </w:pPr>
            <w:r w:rsidRPr="006A1A8E">
              <w:rPr>
                <w:rFonts w:ascii="Times New Roman" w:eastAsia="Times New Roman" w:hAnsi="Times New Roman"/>
                <w:color w:val="000000" w:themeColor="text1"/>
                <w:sz w:val="24"/>
                <w:szCs w:val="24"/>
                <w:lang w:eastAsia="lt-LT"/>
              </w:rPr>
              <w:t>ES lėšos</w:t>
            </w:r>
          </w:p>
        </w:tc>
        <w:tc>
          <w:tcPr>
            <w:tcW w:w="1134" w:type="dxa"/>
            <w:tcBorders>
              <w:top w:val="single" w:sz="4" w:space="0" w:color="auto"/>
              <w:left w:val="single" w:sz="4" w:space="0" w:color="auto"/>
              <w:bottom w:val="single" w:sz="4" w:space="0" w:color="auto"/>
              <w:right w:val="single" w:sz="4" w:space="0" w:color="auto"/>
            </w:tcBorders>
          </w:tcPr>
          <w:p w:rsidR="00947165" w:rsidRPr="006A1A8E" w:rsidRDefault="00947165" w:rsidP="00DA5F9E">
            <w:pPr>
              <w:spacing w:after="0" w:line="240" w:lineRule="auto"/>
              <w:rPr>
                <w:rFonts w:ascii="Times New Roman" w:eastAsia="Times New Roman" w:hAnsi="Times New Roman"/>
                <w:color w:val="000000" w:themeColor="text1"/>
                <w:sz w:val="24"/>
                <w:szCs w:val="24"/>
                <w:lang w:eastAsia="lt-LT"/>
              </w:rPr>
            </w:pPr>
            <w:r w:rsidRPr="006A1A8E">
              <w:rPr>
                <w:rFonts w:ascii="Times New Roman" w:eastAsia="Times New Roman" w:hAnsi="Times New Roman"/>
                <w:color w:val="000000" w:themeColor="text1"/>
                <w:sz w:val="24"/>
                <w:szCs w:val="24"/>
                <w:lang w:eastAsia="lt-LT"/>
              </w:rPr>
              <w:t>24,5</w:t>
            </w:r>
          </w:p>
        </w:tc>
        <w:tc>
          <w:tcPr>
            <w:tcW w:w="1524" w:type="dxa"/>
            <w:tcBorders>
              <w:top w:val="single" w:sz="4" w:space="0" w:color="auto"/>
              <w:left w:val="single" w:sz="4" w:space="0" w:color="auto"/>
              <w:bottom w:val="single" w:sz="4" w:space="0" w:color="auto"/>
              <w:right w:val="single" w:sz="4" w:space="0" w:color="auto"/>
            </w:tcBorders>
          </w:tcPr>
          <w:p w:rsidR="00947165" w:rsidRPr="006A1A8E" w:rsidRDefault="00A937DA">
            <w:pPr>
              <w:spacing w:after="0" w:line="240" w:lineRule="auto"/>
              <w:rPr>
                <w:rFonts w:ascii="Times New Roman" w:eastAsia="Times New Roman" w:hAnsi="Times New Roman"/>
                <w:color w:val="000000" w:themeColor="text1"/>
                <w:sz w:val="24"/>
                <w:szCs w:val="24"/>
                <w:lang w:eastAsia="lt-LT"/>
              </w:rPr>
            </w:pPr>
            <w:r w:rsidRPr="006A1A8E">
              <w:rPr>
                <w:rFonts w:ascii="Times New Roman" w:eastAsia="Times New Roman" w:hAnsi="Times New Roman"/>
                <w:color w:val="000000" w:themeColor="text1"/>
                <w:sz w:val="24"/>
                <w:szCs w:val="24"/>
                <w:lang w:eastAsia="lt-LT"/>
              </w:rPr>
              <w:t>0,1</w:t>
            </w:r>
          </w:p>
        </w:tc>
      </w:tr>
    </w:tbl>
    <w:p w:rsidR="00391659" w:rsidRDefault="00391659" w:rsidP="00573B15">
      <w:pPr>
        <w:tabs>
          <w:tab w:val="left" w:pos="1276"/>
        </w:tabs>
        <w:spacing w:after="0" w:line="240" w:lineRule="auto"/>
        <w:rPr>
          <w:rFonts w:ascii="Times New Roman" w:eastAsia="Times New Roman" w:hAnsi="Times New Roman"/>
          <w:color w:val="000000"/>
          <w:sz w:val="24"/>
          <w:szCs w:val="24"/>
          <w:lang w:eastAsia="lt-LT"/>
        </w:rPr>
      </w:pPr>
    </w:p>
    <w:p w:rsidR="00391659" w:rsidRDefault="00391659" w:rsidP="00573B15">
      <w:pPr>
        <w:tabs>
          <w:tab w:val="left" w:pos="1276"/>
        </w:tabs>
        <w:spacing w:after="0" w:line="240" w:lineRule="auto"/>
        <w:rPr>
          <w:rFonts w:ascii="Times New Roman" w:eastAsia="Times New Roman" w:hAnsi="Times New Roman"/>
          <w:color w:val="000000"/>
          <w:sz w:val="24"/>
          <w:szCs w:val="24"/>
          <w:lang w:eastAsia="lt-LT"/>
        </w:rPr>
      </w:pPr>
    </w:p>
    <w:p w:rsidR="007E1DC6" w:rsidRDefault="008B317D" w:rsidP="008B317D">
      <w:pPr>
        <w:tabs>
          <w:tab w:val="left" w:pos="1276"/>
        </w:tabs>
        <w:spacing w:after="0" w:line="240" w:lineRule="auto"/>
        <w:ind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7E1DC6" w:rsidRDefault="007E1DC6" w:rsidP="008B317D">
      <w:pPr>
        <w:tabs>
          <w:tab w:val="left" w:pos="1276"/>
        </w:tabs>
        <w:spacing w:after="0" w:line="240" w:lineRule="auto"/>
        <w:ind w:firstLine="709"/>
        <w:rPr>
          <w:rFonts w:ascii="Times New Roman" w:eastAsia="Times New Roman" w:hAnsi="Times New Roman"/>
          <w:color w:val="000000"/>
          <w:sz w:val="24"/>
          <w:szCs w:val="24"/>
          <w:lang w:eastAsia="lt-LT"/>
        </w:rPr>
      </w:pPr>
    </w:p>
    <w:p w:rsidR="007E1DC6" w:rsidRDefault="007E1DC6" w:rsidP="008B317D">
      <w:pPr>
        <w:tabs>
          <w:tab w:val="left" w:pos="1276"/>
        </w:tabs>
        <w:spacing w:after="0" w:line="240" w:lineRule="auto"/>
        <w:ind w:firstLine="709"/>
        <w:rPr>
          <w:rFonts w:ascii="Times New Roman" w:eastAsia="Times New Roman" w:hAnsi="Times New Roman"/>
          <w:color w:val="000000"/>
          <w:sz w:val="24"/>
          <w:szCs w:val="24"/>
          <w:lang w:eastAsia="lt-LT"/>
        </w:rPr>
      </w:pPr>
    </w:p>
    <w:p w:rsidR="007E1DC6" w:rsidRDefault="007E1DC6" w:rsidP="008B317D">
      <w:pPr>
        <w:tabs>
          <w:tab w:val="left" w:pos="1276"/>
        </w:tabs>
        <w:spacing w:after="0" w:line="240" w:lineRule="auto"/>
        <w:ind w:firstLine="709"/>
        <w:rPr>
          <w:rFonts w:ascii="Times New Roman" w:eastAsia="Times New Roman" w:hAnsi="Times New Roman"/>
          <w:color w:val="000000"/>
          <w:sz w:val="24"/>
          <w:szCs w:val="24"/>
          <w:lang w:eastAsia="lt-LT"/>
        </w:rPr>
      </w:pPr>
    </w:p>
    <w:p w:rsidR="007E1DC6" w:rsidRDefault="007E1DC6" w:rsidP="008B317D">
      <w:pPr>
        <w:tabs>
          <w:tab w:val="left" w:pos="1276"/>
        </w:tabs>
        <w:spacing w:after="0" w:line="240" w:lineRule="auto"/>
        <w:ind w:firstLine="709"/>
        <w:rPr>
          <w:rFonts w:ascii="Times New Roman" w:eastAsia="Times New Roman" w:hAnsi="Times New Roman"/>
          <w:color w:val="000000"/>
          <w:sz w:val="24"/>
          <w:szCs w:val="24"/>
          <w:lang w:eastAsia="lt-LT"/>
        </w:rPr>
      </w:pPr>
    </w:p>
    <w:p w:rsidR="008B317D" w:rsidRDefault="008B317D" w:rsidP="008B317D">
      <w:pPr>
        <w:tabs>
          <w:tab w:val="left" w:pos="1276"/>
        </w:tabs>
        <w:spacing w:after="0" w:line="240" w:lineRule="auto"/>
        <w:ind w:firstLine="709"/>
        <w:rPr>
          <w:rFonts w:ascii="Times New Roman" w:eastAsia="Times New Roman" w:hAnsi="Times New Roman"/>
          <w:b/>
          <w:bCs/>
          <w:color w:val="000000"/>
          <w:sz w:val="24"/>
          <w:szCs w:val="24"/>
          <w:lang w:eastAsia="lt-LT"/>
        </w:rPr>
      </w:pPr>
      <w:r w:rsidRPr="00751A8A">
        <w:rPr>
          <w:rFonts w:ascii="Times New Roman" w:eastAsia="Times New Roman" w:hAnsi="Times New Roman"/>
          <w:b/>
          <w:color w:val="000000"/>
          <w:sz w:val="24"/>
          <w:szCs w:val="24"/>
          <w:lang w:eastAsia="lt-LT"/>
        </w:rPr>
        <w:lastRenderedPageBreak/>
        <w:t xml:space="preserve">3.2. </w:t>
      </w:r>
      <w:r w:rsidRPr="00751A8A">
        <w:rPr>
          <w:rFonts w:ascii="Times New Roman" w:eastAsia="Times New Roman" w:hAnsi="Times New Roman"/>
          <w:b/>
          <w:bCs/>
          <w:color w:val="000000"/>
          <w:sz w:val="24"/>
          <w:szCs w:val="24"/>
          <w:lang w:eastAsia="lt-LT"/>
        </w:rPr>
        <w:t>Kita svarbi informacija</w:t>
      </w:r>
      <w:r w:rsidR="00121A28" w:rsidRPr="00751A8A">
        <w:rPr>
          <w:rFonts w:ascii="Times New Roman" w:eastAsia="Times New Roman" w:hAnsi="Times New Roman"/>
          <w:b/>
          <w:bCs/>
          <w:color w:val="000000"/>
          <w:sz w:val="24"/>
          <w:szCs w:val="24"/>
          <w:lang w:eastAsia="lt-LT"/>
        </w:rPr>
        <w:t>. Ypatingi pasiekimai.</w:t>
      </w:r>
    </w:p>
    <w:p w:rsidR="00C3513A" w:rsidRDefault="00C3513A" w:rsidP="008B317D">
      <w:pPr>
        <w:tabs>
          <w:tab w:val="left" w:pos="1276"/>
        </w:tabs>
        <w:spacing w:after="0" w:line="240" w:lineRule="auto"/>
        <w:ind w:firstLine="709"/>
        <w:rPr>
          <w:rFonts w:ascii="Times New Roman" w:eastAsia="Times New Roman" w:hAnsi="Times New Roman"/>
          <w:b/>
          <w:bCs/>
          <w:color w:val="000000"/>
          <w:sz w:val="24"/>
          <w:szCs w:val="24"/>
          <w:lang w:eastAsia="lt-LT"/>
        </w:rPr>
      </w:pPr>
    </w:p>
    <w:p w:rsidR="00C3513A" w:rsidRDefault="00C3513A" w:rsidP="00C3513A">
      <w:pPr>
        <w:tabs>
          <w:tab w:val="left" w:pos="1276"/>
        </w:tabs>
        <w:spacing w:after="0" w:line="240" w:lineRule="auto"/>
        <w:ind w:firstLine="709"/>
        <w:jc w:val="center"/>
        <w:rPr>
          <w:rFonts w:ascii="Times New Roman" w:eastAsia="Times New Roman" w:hAnsi="Times New Roman"/>
          <w:b/>
          <w:bCs/>
          <w:color w:val="000000"/>
          <w:sz w:val="24"/>
          <w:szCs w:val="24"/>
          <w:lang w:eastAsia="lt-LT"/>
        </w:rPr>
      </w:pPr>
    </w:p>
    <w:p w:rsidR="00C3513A" w:rsidRDefault="00C3513A" w:rsidP="00C3513A">
      <w:pPr>
        <w:tabs>
          <w:tab w:val="left" w:pos="1276"/>
        </w:tabs>
        <w:spacing w:after="0" w:line="240" w:lineRule="auto"/>
        <w:ind w:firstLine="709"/>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Mokinių pasiekimai</w:t>
      </w:r>
      <w:r w:rsidR="00C45C1C">
        <w:rPr>
          <w:rFonts w:ascii="Times New Roman" w:eastAsia="Times New Roman" w:hAnsi="Times New Roman"/>
          <w:b/>
          <w:bCs/>
          <w:color w:val="000000"/>
          <w:sz w:val="24"/>
          <w:szCs w:val="24"/>
          <w:lang w:eastAsia="lt-LT"/>
        </w:rPr>
        <w:t xml:space="preserve"> olimpiadose, konkursuose</w:t>
      </w:r>
      <w:r w:rsidR="008D7EFC">
        <w:rPr>
          <w:rFonts w:ascii="Times New Roman" w:eastAsia="Times New Roman" w:hAnsi="Times New Roman"/>
          <w:b/>
          <w:bCs/>
          <w:color w:val="000000"/>
          <w:sz w:val="24"/>
          <w:szCs w:val="24"/>
          <w:lang w:eastAsia="lt-LT"/>
        </w:rPr>
        <w:t>, varžybose</w:t>
      </w:r>
    </w:p>
    <w:p w:rsidR="00000980" w:rsidRDefault="00000980" w:rsidP="008B317D">
      <w:pPr>
        <w:tabs>
          <w:tab w:val="left" w:pos="1276"/>
        </w:tabs>
        <w:spacing w:after="0" w:line="240" w:lineRule="auto"/>
        <w:ind w:firstLine="709"/>
        <w:rPr>
          <w:rFonts w:ascii="Times New Roman" w:eastAsia="Times New Roman" w:hAnsi="Times New Roman"/>
          <w:b/>
          <w:bCs/>
          <w:color w:val="000000"/>
          <w:sz w:val="24"/>
          <w:szCs w:val="24"/>
          <w:lang w:eastAsia="lt-LT"/>
        </w:rPr>
      </w:pPr>
    </w:p>
    <w:tbl>
      <w:tblPr>
        <w:tblStyle w:val="Lentelstinklelis"/>
        <w:tblW w:w="9639" w:type="dxa"/>
        <w:tblInd w:w="279" w:type="dxa"/>
        <w:tblLayout w:type="fixed"/>
        <w:tblLook w:val="04A0" w:firstRow="1" w:lastRow="0" w:firstColumn="1" w:lastColumn="0" w:noHBand="0" w:noVBand="1"/>
      </w:tblPr>
      <w:tblGrid>
        <w:gridCol w:w="567"/>
        <w:gridCol w:w="5528"/>
        <w:gridCol w:w="3544"/>
      </w:tblGrid>
      <w:tr w:rsidR="00000980" w:rsidRPr="003E4D86" w:rsidTr="00C45C1C">
        <w:tc>
          <w:tcPr>
            <w:tcW w:w="567" w:type="dxa"/>
          </w:tcPr>
          <w:p w:rsidR="00000980" w:rsidRPr="003E4D86" w:rsidRDefault="00000980" w:rsidP="000752E0">
            <w:pPr>
              <w:numPr>
                <w:ilvl w:val="1"/>
                <w:numId w:val="0"/>
              </w:numPr>
              <w:spacing w:after="0" w:line="240" w:lineRule="auto"/>
              <w:jc w:val="both"/>
              <w:rPr>
                <w:rFonts w:ascii="Times New Roman" w:hAnsi="Times New Roman"/>
                <w:color w:val="FF0000"/>
                <w:sz w:val="24"/>
                <w:szCs w:val="24"/>
              </w:rPr>
            </w:pPr>
            <w:r w:rsidRPr="003E4D86">
              <w:rPr>
                <w:rFonts w:ascii="Times New Roman" w:hAnsi="Times New Roman"/>
                <w:sz w:val="24"/>
                <w:szCs w:val="24"/>
              </w:rPr>
              <w:t>Eil. Nr.</w:t>
            </w:r>
          </w:p>
        </w:tc>
        <w:tc>
          <w:tcPr>
            <w:tcW w:w="5528" w:type="dxa"/>
          </w:tcPr>
          <w:p w:rsidR="00000980" w:rsidRPr="003E4D86" w:rsidRDefault="00000980" w:rsidP="000752E0">
            <w:pPr>
              <w:numPr>
                <w:ilvl w:val="1"/>
                <w:numId w:val="0"/>
              </w:numPr>
              <w:spacing w:after="0" w:line="240" w:lineRule="auto"/>
              <w:jc w:val="center"/>
              <w:rPr>
                <w:rFonts w:ascii="Times New Roman" w:hAnsi="Times New Roman"/>
                <w:sz w:val="24"/>
                <w:szCs w:val="24"/>
              </w:rPr>
            </w:pPr>
            <w:r w:rsidRPr="003E4D86">
              <w:rPr>
                <w:rFonts w:ascii="Times New Roman" w:hAnsi="Times New Roman"/>
                <w:sz w:val="24"/>
                <w:szCs w:val="24"/>
              </w:rPr>
              <w:t>Konkursas, varžybos, olimpiada</w:t>
            </w:r>
          </w:p>
        </w:tc>
        <w:tc>
          <w:tcPr>
            <w:tcW w:w="3544" w:type="dxa"/>
          </w:tcPr>
          <w:p w:rsidR="00000980" w:rsidRPr="003E4D86" w:rsidRDefault="00000980" w:rsidP="000752E0">
            <w:pPr>
              <w:numPr>
                <w:ilvl w:val="1"/>
                <w:numId w:val="0"/>
              </w:numPr>
              <w:spacing w:after="0" w:line="240" w:lineRule="auto"/>
              <w:jc w:val="center"/>
              <w:rPr>
                <w:rFonts w:ascii="Times New Roman" w:hAnsi="Times New Roman"/>
                <w:sz w:val="24"/>
                <w:szCs w:val="24"/>
              </w:rPr>
            </w:pPr>
            <w:r w:rsidRPr="003E4D86">
              <w:rPr>
                <w:rFonts w:ascii="Times New Roman" w:hAnsi="Times New Roman"/>
                <w:sz w:val="24"/>
                <w:szCs w:val="24"/>
              </w:rPr>
              <w:t>Pasiekimas</w:t>
            </w:r>
          </w:p>
        </w:tc>
      </w:tr>
      <w:tr w:rsidR="00000980" w:rsidRPr="003E4D86" w:rsidTr="00C45C1C">
        <w:tc>
          <w:tcPr>
            <w:tcW w:w="567" w:type="dxa"/>
          </w:tcPr>
          <w:p w:rsidR="00000980" w:rsidRPr="003E4D86" w:rsidRDefault="00000980" w:rsidP="000752E0">
            <w:pPr>
              <w:numPr>
                <w:ilvl w:val="1"/>
                <w:numId w:val="0"/>
              </w:numPr>
              <w:spacing w:after="0" w:line="240" w:lineRule="auto"/>
              <w:jc w:val="both"/>
              <w:rPr>
                <w:rFonts w:ascii="Times New Roman" w:hAnsi="Times New Roman"/>
                <w:color w:val="FF0000"/>
                <w:sz w:val="24"/>
                <w:szCs w:val="24"/>
              </w:rPr>
            </w:pPr>
            <w:r w:rsidRPr="003E4D86">
              <w:rPr>
                <w:rFonts w:ascii="Times New Roman" w:hAnsi="Times New Roman"/>
                <w:sz w:val="24"/>
                <w:szCs w:val="24"/>
              </w:rPr>
              <w:t>1.</w:t>
            </w:r>
          </w:p>
        </w:tc>
        <w:tc>
          <w:tcPr>
            <w:tcW w:w="5528" w:type="dxa"/>
          </w:tcPr>
          <w:p w:rsidR="00000980" w:rsidRPr="003E4D86" w:rsidRDefault="00000980" w:rsidP="000752E0">
            <w:pPr>
              <w:numPr>
                <w:ilvl w:val="1"/>
                <w:numId w:val="0"/>
              </w:numPr>
              <w:spacing w:after="0" w:line="240" w:lineRule="auto"/>
              <w:jc w:val="both"/>
              <w:rPr>
                <w:rFonts w:ascii="Times New Roman" w:hAnsi="Times New Roman"/>
                <w:color w:val="FF0000"/>
                <w:sz w:val="24"/>
                <w:szCs w:val="24"/>
              </w:rPr>
            </w:pPr>
            <w:r w:rsidRPr="003E4D86">
              <w:rPr>
                <w:rFonts w:ascii="Times New Roman" w:hAnsi="Times New Roman"/>
                <w:sz w:val="24"/>
                <w:szCs w:val="24"/>
                <w:lang w:eastAsia="en-US"/>
              </w:rPr>
              <w:t>Lietuvos mokinių meninio skaitymo konkurso rajoninis etapas.</w:t>
            </w:r>
          </w:p>
        </w:tc>
        <w:tc>
          <w:tcPr>
            <w:tcW w:w="3544" w:type="dxa"/>
          </w:tcPr>
          <w:p w:rsidR="00000980" w:rsidRPr="003E4D86" w:rsidRDefault="00000980" w:rsidP="000752E0">
            <w:pPr>
              <w:numPr>
                <w:ilvl w:val="1"/>
                <w:numId w:val="0"/>
              </w:numPr>
              <w:spacing w:after="0" w:line="240" w:lineRule="auto"/>
              <w:rPr>
                <w:rFonts w:ascii="Times New Roman" w:hAnsi="Times New Roman"/>
                <w:sz w:val="24"/>
                <w:szCs w:val="24"/>
              </w:rPr>
            </w:pPr>
            <w:r>
              <w:rPr>
                <w:rFonts w:ascii="Times New Roman" w:hAnsi="Times New Roman"/>
                <w:sz w:val="24"/>
                <w:szCs w:val="24"/>
              </w:rPr>
              <w:t>II vieta</w:t>
            </w:r>
          </w:p>
        </w:tc>
      </w:tr>
      <w:tr w:rsidR="00113177" w:rsidRPr="003E4D86" w:rsidTr="00C45C1C">
        <w:tc>
          <w:tcPr>
            <w:tcW w:w="567" w:type="dxa"/>
          </w:tcPr>
          <w:p w:rsidR="00113177" w:rsidRPr="003E4D86" w:rsidRDefault="00113177"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2.</w:t>
            </w:r>
          </w:p>
        </w:tc>
        <w:tc>
          <w:tcPr>
            <w:tcW w:w="5528" w:type="dxa"/>
          </w:tcPr>
          <w:p w:rsidR="00113177" w:rsidRPr="003E4D86" w:rsidRDefault="00113177"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Respublikinis rašinių ir piešinių konkursas „Blaivi tauta – laisva tauta“.</w:t>
            </w:r>
          </w:p>
        </w:tc>
        <w:tc>
          <w:tcPr>
            <w:tcW w:w="3544" w:type="dxa"/>
          </w:tcPr>
          <w:p w:rsidR="00113177" w:rsidRDefault="00113177" w:rsidP="000752E0">
            <w:pPr>
              <w:numPr>
                <w:ilvl w:val="1"/>
                <w:numId w:val="0"/>
              </w:numPr>
              <w:spacing w:after="0" w:line="240" w:lineRule="auto"/>
              <w:rPr>
                <w:rFonts w:ascii="Times New Roman" w:hAnsi="Times New Roman"/>
                <w:sz w:val="24"/>
                <w:szCs w:val="24"/>
              </w:rPr>
            </w:pPr>
            <w:r>
              <w:rPr>
                <w:rFonts w:ascii="Times New Roman" w:hAnsi="Times New Roman"/>
                <w:sz w:val="24"/>
                <w:szCs w:val="24"/>
              </w:rPr>
              <w:t>Dvi I vietos</w:t>
            </w:r>
          </w:p>
          <w:p w:rsidR="00113177" w:rsidRDefault="00113177" w:rsidP="000752E0">
            <w:pPr>
              <w:numPr>
                <w:ilvl w:val="1"/>
                <w:numId w:val="0"/>
              </w:numPr>
              <w:spacing w:after="0" w:line="240" w:lineRule="auto"/>
              <w:rPr>
                <w:rFonts w:ascii="Times New Roman" w:hAnsi="Times New Roman"/>
                <w:sz w:val="24"/>
                <w:szCs w:val="24"/>
              </w:rPr>
            </w:pPr>
            <w:r>
              <w:rPr>
                <w:rFonts w:ascii="Times New Roman" w:hAnsi="Times New Roman"/>
                <w:sz w:val="24"/>
                <w:szCs w:val="24"/>
              </w:rPr>
              <w:t>Dvi II vietos</w:t>
            </w:r>
          </w:p>
          <w:p w:rsidR="00113177" w:rsidRDefault="00113177" w:rsidP="000752E0">
            <w:pPr>
              <w:numPr>
                <w:ilvl w:val="1"/>
                <w:numId w:val="0"/>
              </w:numPr>
              <w:spacing w:after="0" w:line="240" w:lineRule="auto"/>
              <w:rPr>
                <w:rFonts w:ascii="Times New Roman" w:hAnsi="Times New Roman"/>
                <w:sz w:val="24"/>
                <w:szCs w:val="24"/>
              </w:rPr>
            </w:pPr>
            <w:r>
              <w:rPr>
                <w:rFonts w:ascii="Times New Roman" w:hAnsi="Times New Roman"/>
                <w:sz w:val="24"/>
                <w:szCs w:val="24"/>
              </w:rPr>
              <w:t>Dvi III vietos</w:t>
            </w:r>
          </w:p>
        </w:tc>
      </w:tr>
      <w:tr w:rsidR="00113177" w:rsidRPr="003E4D86" w:rsidTr="00C45C1C">
        <w:tc>
          <w:tcPr>
            <w:tcW w:w="567" w:type="dxa"/>
          </w:tcPr>
          <w:p w:rsidR="00113177" w:rsidRDefault="00113177"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3.</w:t>
            </w:r>
          </w:p>
        </w:tc>
        <w:tc>
          <w:tcPr>
            <w:tcW w:w="5528" w:type="dxa"/>
          </w:tcPr>
          <w:p w:rsidR="00113177" w:rsidRDefault="00113177"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Respublikinis konkursas „Skaitymai žemaitiškai“.</w:t>
            </w:r>
          </w:p>
        </w:tc>
        <w:tc>
          <w:tcPr>
            <w:tcW w:w="3544" w:type="dxa"/>
          </w:tcPr>
          <w:p w:rsidR="00113177" w:rsidRDefault="00113177" w:rsidP="000752E0">
            <w:pPr>
              <w:numPr>
                <w:ilvl w:val="1"/>
                <w:numId w:val="0"/>
              </w:numPr>
              <w:spacing w:after="0" w:line="240" w:lineRule="auto"/>
              <w:rPr>
                <w:rFonts w:ascii="Times New Roman" w:hAnsi="Times New Roman"/>
                <w:sz w:val="24"/>
                <w:szCs w:val="24"/>
              </w:rPr>
            </w:pPr>
            <w:r>
              <w:rPr>
                <w:rFonts w:ascii="Times New Roman" w:hAnsi="Times New Roman"/>
                <w:sz w:val="24"/>
                <w:szCs w:val="24"/>
              </w:rPr>
              <w:t>III vieta</w:t>
            </w:r>
          </w:p>
        </w:tc>
      </w:tr>
      <w:tr w:rsidR="00000980" w:rsidRPr="003E4D86" w:rsidTr="00C45C1C">
        <w:tc>
          <w:tcPr>
            <w:tcW w:w="567" w:type="dxa"/>
          </w:tcPr>
          <w:p w:rsidR="00000980" w:rsidRPr="003E4D86" w:rsidRDefault="00C12FED"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4</w:t>
            </w:r>
            <w:r w:rsidR="00000980" w:rsidRPr="003E4D86">
              <w:rPr>
                <w:rFonts w:ascii="Times New Roman" w:hAnsi="Times New Roman"/>
                <w:sz w:val="24"/>
                <w:szCs w:val="24"/>
              </w:rPr>
              <w:t>.</w:t>
            </w:r>
          </w:p>
        </w:tc>
        <w:tc>
          <w:tcPr>
            <w:tcW w:w="5528" w:type="dxa"/>
          </w:tcPr>
          <w:p w:rsidR="00000980" w:rsidRPr="003E4D86" w:rsidRDefault="00000980" w:rsidP="000752E0">
            <w:pPr>
              <w:numPr>
                <w:ilvl w:val="1"/>
                <w:numId w:val="0"/>
              </w:numPr>
              <w:spacing w:after="0" w:line="240" w:lineRule="auto"/>
              <w:rPr>
                <w:rFonts w:ascii="Times New Roman" w:hAnsi="Times New Roman"/>
                <w:sz w:val="24"/>
                <w:szCs w:val="24"/>
              </w:rPr>
            </w:pPr>
            <w:r w:rsidRPr="003E4D86">
              <w:rPr>
                <w:rFonts w:ascii="Times New Roman" w:hAnsi="Times New Roman"/>
                <w:sz w:val="24"/>
                <w:szCs w:val="24"/>
              </w:rPr>
              <w:t>Kretingos rajono mokyklų meninio skaitymo konkursas „Žemaitiu žemie – žemaitiu kalba“.</w:t>
            </w:r>
          </w:p>
        </w:tc>
        <w:tc>
          <w:tcPr>
            <w:tcW w:w="3544" w:type="dxa"/>
          </w:tcPr>
          <w:p w:rsidR="00000980" w:rsidRDefault="00113177"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Dvi II vietos</w:t>
            </w:r>
          </w:p>
          <w:p w:rsidR="00113177" w:rsidRPr="003E4D86" w:rsidRDefault="00113177"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Dvi III vietos</w:t>
            </w:r>
          </w:p>
        </w:tc>
      </w:tr>
      <w:tr w:rsidR="00000980" w:rsidRPr="003E4D86" w:rsidTr="00C45C1C">
        <w:tc>
          <w:tcPr>
            <w:tcW w:w="567" w:type="dxa"/>
          </w:tcPr>
          <w:p w:rsidR="00000980" w:rsidRPr="003E4D86" w:rsidRDefault="00C12FED"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5</w:t>
            </w:r>
            <w:r w:rsidR="00000980" w:rsidRPr="003E4D86">
              <w:rPr>
                <w:rFonts w:ascii="Times New Roman" w:hAnsi="Times New Roman"/>
                <w:sz w:val="24"/>
                <w:szCs w:val="24"/>
              </w:rPr>
              <w:t>.</w:t>
            </w:r>
          </w:p>
        </w:tc>
        <w:tc>
          <w:tcPr>
            <w:tcW w:w="5528" w:type="dxa"/>
          </w:tcPr>
          <w:p w:rsidR="00000980" w:rsidRPr="003E4D86" w:rsidRDefault="00000980" w:rsidP="000752E0">
            <w:pPr>
              <w:numPr>
                <w:ilvl w:val="1"/>
                <w:numId w:val="0"/>
              </w:numPr>
              <w:spacing w:after="0" w:line="240" w:lineRule="auto"/>
              <w:rPr>
                <w:rFonts w:ascii="Times New Roman" w:hAnsi="Times New Roman"/>
                <w:sz w:val="24"/>
                <w:szCs w:val="24"/>
              </w:rPr>
            </w:pPr>
            <w:r w:rsidRPr="003E4D86">
              <w:rPr>
                <w:rFonts w:ascii="Times New Roman" w:hAnsi="Times New Roman"/>
                <w:sz w:val="24"/>
                <w:szCs w:val="24"/>
              </w:rPr>
              <w:t>A. Ivanausko komandinis matematikos uždavinių sprendimo konkursas Salantų gimnazijoje</w:t>
            </w:r>
            <w:r w:rsidR="00DC5D68">
              <w:rPr>
                <w:rFonts w:ascii="Times New Roman" w:hAnsi="Times New Roman"/>
                <w:sz w:val="24"/>
                <w:szCs w:val="24"/>
              </w:rPr>
              <w:t>.</w:t>
            </w:r>
            <w:r w:rsidRPr="003E4D86">
              <w:rPr>
                <w:rFonts w:ascii="Times New Roman" w:hAnsi="Times New Roman"/>
                <w:sz w:val="24"/>
                <w:szCs w:val="24"/>
                <w:lang w:eastAsia="en-US"/>
              </w:rPr>
              <w:t xml:space="preserve"> </w:t>
            </w:r>
          </w:p>
        </w:tc>
        <w:tc>
          <w:tcPr>
            <w:tcW w:w="3544" w:type="dxa"/>
          </w:tcPr>
          <w:p w:rsidR="00000980" w:rsidRPr="003E4D86" w:rsidRDefault="00000980" w:rsidP="000752E0">
            <w:pPr>
              <w:numPr>
                <w:ilvl w:val="1"/>
                <w:numId w:val="0"/>
              </w:numPr>
              <w:spacing w:after="0" w:line="240" w:lineRule="auto"/>
              <w:rPr>
                <w:rFonts w:ascii="Times New Roman" w:hAnsi="Times New Roman"/>
                <w:sz w:val="24"/>
                <w:szCs w:val="24"/>
              </w:rPr>
            </w:pPr>
            <w:r w:rsidRPr="00294B6E">
              <w:rPr>
                <w:rFonts w:ascii="Times New Roman" w:hAnsi="Times New Roman"/>
                <w:sz w:val="24"/>
                <w:szCs w:val="24"/>
              </w:rPr>
              <w:t>III vieta</w:t>
            </w:r>
          </w:p>
        </w:tc>
      </w:tr>
      <w:tr w:rsidR="00000980" w:rsidRPr="003E4D86" w:rsidTr="00C45C1C">
        <w:trPr>
          <w:trHeight w:val="591"/>
        </w:trPr>
        <w:tc>
          <w:tcPr>
            <w:tcW w:w="567" w:type="dxa"/>
          </w:tcPr>
          <w:p w:rsidR="00000980" w:rsidRPr="003E4D86" w:rsidRDefault="00C12FED"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6</w:t>
            </w:r>
            <w:r w:rsidR="00000980" w:rsidRPr="003E4D86">
              <w:rPr>
                <w:rFonts w:ascii="Times New Roman" w:hAnsi="Times New Roman"/>
                <w:sz w:val="24"/>
                <w:szCs w:val="24"/>
              </w:rPr>
              <w:t>.</w:t>
            </w:r>
          </w:p>
        </w:tc>
        <w:tc>
          <w:tcPr>
            <w:tcW w:w="5528" w:type="dxa"/>
          </w:tcPr>
          <w:p w:rsidR="00000980" w:rsidRPr="003E4D86" w:rsidRDefault="00000980" w:rsidP="000752E0">
            <w:pPr>
              <w:numPr>
                <w:ilvl w:val="1"/>
                <w:numId w:val="0"/>
              </w:numPr>
              <w:spacing w:after="0" w:line="240" w:lineRule="auto"/>
              <w:rPr>
                <w:rFonts w:ascii="Times New Roman" w:hAnsi="Times New Roman"/>
                <w:sz w:val="24"/>
                <w:szCs w:val="24"/>
              </w:rPr>
            </w:pPr>
            <w:r w:rsidRPr="003E4D86">
              <w:rPr>
                <w:rFonts w:ascii="Times New Roman" w:hAnsi="Times New Roman"/>
                <w:sz w:val="24"/>
                <w:szCs w:val="24"/>
                <w:lang w:eastAsia="en-US"/>
              </w:rPr>
              <w:t>Kretingos rajono bendrojo ugdymo mokyklų pradinių klasių mokinių konkursas „Ketvirtokų ketvirtokas“</w:t>
            </w:r>
            <w:r>
              <w:rPr>
                <w:rFonts w:ascii="Times New Roman" w:hAnsi="Times New Roman"/>
                <w:sz w:val="24"/>
                <w:szCs w:val="24"/>
                <w:lang w:eastAsia="en-US"/>
              </w:rPr>
              <w:t>.</w:t>
            </w:r>
          </w:p>
        </w:tc>
        <w:tc>
          <w:tcPr>
            <w:tcW w:w="3544" w:type="dxa"/>
          </w:tcPr>
          <w:p w:rsidR="00000980" w:rsidRPr="003E4D86" w:rsidRDefault="00000980" w:rsidP="000752E0">
            <w:pPr>
              <w:spacing w:after="0" w:line="240" w:lineRule="auto"/>
              <w:rPr>
                <w:rFonts w:ascii="Times New Roman" w:hAnsi="Times New Roman"/>
                <w:sz w:val="24"/>
                <w:szCs w:val="24"/>
              </w:rPr>
            </w:pPr>
            <w:r w:rsidRPr="003E4D86">
              <w:rPr>
                <w:rFonts w:ascii="Times New Roman" w:hAnsi="Times New Roman"/>
                <w:sz w:val="24"/>
                <w:szCs w:val="24"/>
              </w:rPr>
              <w:t>II vieta</w:t>
            </w:r>
          </w:p>
        </w:tc>
      </w:tr>
      <w:tr w:rsidR="00000980" w:rsidRPr="003E4D86" w:rsidTr="00C45C1C">
        <w:trPr>
          <w:trHeight w:val="752"/>
        </w:trPr>
        <w:tc>
          <w:tcPr>
            <w:tcW w:w="567" w:type="dxa"/>
          </w:tcPr>
          <w:p w:rsidR="00000980" w:rsidRPr="003E4D86" w:rsidRDefault="00C12FED"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7</w:t>
            </w:r>
            <w:r w:rsidR="00000980" w:rsidRPr="003E4D86">
              <w:rPr>
                <w:rFonts w:ascii="Times New Roman" w:hAnsi="Times New Roman"/>
                <w:sz w:val="24"/>
                <w:szCs w:val="24"/>
              </w:rPr>
              <w:t>.</w:t>
            </w:r>
          </w:p>
        </w:tc>
        <w:tc>
          <w:tcPr>
            <w:tcW w:w="5528" w:type="dxa"/>
          </w:tcPr>
          <w:p w:rsidR="00000980" w:rsidRPr="003E4D86" w:rsidRDefault="00000980" w:rsidP="000752E0">
            <w:pPr>
              <w:numPr>
                <w:ilvl w:val="1"/>
                <w:numId w:val="0"/>
              </w:numPr>
              <w:spacing w:after="0" w:line="240" w:lineRule="auto"/>
              <w:rPr>
                <w:rFonts w:ascii="Times New Roman" w:hAnsi="Times New Roman"/>
                <w:sz w:val="24"/>
                <w:szCs w:val="24"/>
              </w:rPr>
            </w:pPr>
            <w:r w:rsidRPr="003E4D86">
              <w:rPr>
                <w:rFonts w:ascii="Times New Roman" w:hAnsi="Times New Roman"/>
                <w:sz w:val="24"/>
                <w:szCs w:val="24"/>
                <w:lang w:eastAsia="en-US"/>
              </w:rPr>
              <w:t>Kretingos rajono bendrojo ugdymo mokyklų pradinių klasių mokinių jaunųjų poetų šventės – konkurso „Augame kartu su eilėraščiu“</w:t>
            </w:r>
            <w:r>
              <w:rPr>
                <w:rFonts w:ascii="Times New Roman" w:hAnsi="Times New Roman"/>
                <w:sz w:val="24"/>
                <w:szCs w:val="24"/>
                <w:lang w:eastAsia="en-US"/>
              </w:rPr>
              <w:t>.</w:t>
            </w:r>
          </w:p>
        </w:tc>
        <w:tc>
          <w:tcPr>
            <w:tcW w:w="3544" w:type="dxa"/>
          </w:tcPr>
          <w:p w:rsidR="00000980" w:rsidRPr="003E4D86" w:rsidRDefault="00000980" w:rsidP="000752E0">
            <w:pPr>
              <w:spacing w:after="0" w:line="240" w:lineRule="auto"/>
              <w:rPr>
                <w:rFonts w:ascii="Times New Roman" w:hAnsi="Times New Roman"/>
                <w:sz w:val="24"/>
                <w:szCs w:val="24"/>
              </w:rPr>
            </w:pPr>
            <w:r w:rsidRPr="003E4D86">
              <w:rPr>
                <w:rFonts w:ascii="Times New Roman" w:hAnsi="Times New Roman"/>
                <w:sz w:val="24"/>
                <w:szCs w:val="24"/>
              </w:rPr>
              <w:t>Laureatė</w:t>
            </w:r>
          </w:p>
        </w:tc>
      </w:tr>
      <w:tr w:rsidR="00000980" w:rsidRPr="003E4D86" w:rsidTr="00C45C1C">
        <w:trPr>
          <w:trHeight w:val="900"/>
        </w:trPr>
        <w:tc>
          <w:tcPr>
            <w:tcW w:w="567" w:type="dxa"/>
          </w:tcPr>
          <w:p w:rsidR="00000980" w:rsidRPr="003E4D86" w:rsidRDefault="00C12FED"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8</w:t>
            </w:r>
            <w:r w:rsidR="00000980" w:rsidRPr="003E4D86">
              <w:rPr>
                <w:rFonts w:ascii="Times New Roman" w:hAnsi="Times New Roman"/>
                <w:sz w:val="24"/>
                <w:szCs w:val="24"/>
              </w:rPr>
              <w:t>.</w:t>
            </w:r>
          </w:p>
        </w:tc>
        <w:tc>
          <w:tcPr>
            <w:tcW w:w="5528" w:type="dxa"/>
          </w:tcPr>
          <w:p w:rsidR="00000980" w:rsidRPr="003E4D86" w:rsidRDefault="00000980" w:rsidP="000752E0">
            <w:pPr>
              <w:numPr>
                <w:ilvl w:val="1"/>
                <w:numId w:val="0"/>
              </w:numPr>
              <w:spacing w:after="0" w:line="240" w:lineRule="auto"/>
              <w:rPr>
                <w:rFonts w:ascii="Times New Roman" w:hAnsi="Times New Roman"/>
                <w:sz w:val="24"/>
                <w:szCs w:val="24"/>
              </w:rPr>
            </w:pPr>
            <w:r w:rsidRPr="003E4D86">
              <w:rPr>
                <w:rFonts w:ascii="Times New Roman" w:hAnsi="Times New Roman"/>
                <w:sz w:val="24"/>
                <w:szCs w:val="24"/>
              </w:rPr>
              <w:t>Rajoninis mokinių kūrybinių darbų konkursas „Ėr ėšplauks žuodiu opele“.</w:t>
            </w:r>
          </w:p>
        </w:tc>
        <w:tc>
          <w:tcPr>
            <w:tcW w:w="3544" w:type="dxa"/>
          </w:tcPr>
          <w:p w:rsidR="00000980" w:rsidRPr="003E4D86" w:rsidRDefault="00000980" w:rsidP="000752E0">
            <w:pPr>
              <w:numPr>
                <w:ilvl w:val="1"/>
                <w:numId w:val="0"/>
              </w:numPr>
              <w:spacing w:after="0" w:line="240" w:lineRule="auto"/>
              <w:rPr>
                <w:rFonts w:ascii="Times New Roman" w:hAnsi="Times New Roman"/>
                <w:sz w:val="24"/>
                <w:szCs w:val="24"/>
              </w:rPr>
            </w:pPr>
            <w:r w:rsidRPr="003E4D86">
              <w:rPr>
                <w:rFonts w:ascii="Times New Roman" w:hAnsi="Times New Roman"/>
                <w:sz w:val="24"/>
                <w:szCs w:val="24"/>
              </w:rPr>
              <w:t>Mokinių kūrybiniai darbai patalpinti knygoje „Ėr ėšplauks žuodiu opele“</w:t>
            </w:r>
          </w:p>
        </w:tc>
      </w:tr>
      <w:tr w:rsidR="00CE6FE8" w:rsidRPr="003E4D86" w:rsidTr="00DC5D68">
        <w:trPr>
          <w:trHeight w:val="665"/>
        </w:trPr>
        <w:tc>
          <w:tcPr>
            <w:tcW w:w="567" w:type="dxa"/>
          </w:tcPr>
          <w:p w:rsidR="00CE6FE8" w:rsidRDefault="00CE6FE8"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9.</w:t>
            </w:r>
          </w:p>
        </w:tc>
        <w:tc>
          <w:tcPr>
            <w:tcW w:w="5528" w:type="dxa"/>
          </w:tcPr>
          <w:p w:rsidR="00CE6FE8" w:rsidRPr="003E4D86" w:rsidRDefault="00CE6FE8" w:rsidP="000752E0">
            <w:pPr>
              <w:numPr>
                <w:ilvl w:val="1"/>
                <w:numId w:val="0"/>
              </w:numPr>
              <w:spacing w:after="0" w:line="240" w:lineRule="auto"/>
              <w:rPr>
                <w:rFonts w:ascii="Times New Roman" w:hAnsi="Times New Roman"/>
                <w:sz w:val="24"/>
                <w:szCs w:val="24"/>
              </w:rPr>
            </w:pPr>
            <w:r>
              <w:rPr>
                <w:rFonts w:ascii="Times New Roman" w:hAnsi="Times New Roman"/>
                <w:sz w:val="24"/>
                <w:szCs w:val="24"/>
              </w:rPr>
              <w:t>Lietuvos mokinių technologijų olimpiados „Po kūrėjo delnu...“ rajoninis etapas.</w:t>
            </w:r>
          </w:p>
        </w:tc>
        <w:tc>
          <w:tcPr>
            <w:tcW w:w="3544" w:type="dxa"/>
          </w:tcPr>
          <w:p w:rsidR="00CE6FE8" w:rsidRPr="003E4D86" w:rsidRDefault="00CE6FE8" w:rsidP="000752E0">
            <w:pPr>
              <w:numPr>
                <w:ilvl w:val="1"/>
                <w:numId w:val="0"/>
              </w:numPr>
              <w:spacing w:after="0" w:line="240" w:lineRule="auto"/>
              <w:rPr>
                <w:rFonts w:ascii="Times New Roman" w:hAnsi="Times New Roman"/>
                <w:sz w:val="24"/>
                <w:szCs w:val="24"/>
              </w:rPr>
            </w:pPr>
            <w:r>
              <w:rPr>
                <w:rFonts w:ascii="Times New Roman" w:hAnsi="Times New Roman"/>
                <w:sz w:val="24"/>
                <w:szCs w:val="24"/>
              </w:rPr>
              <w:t>III vieta</w:t>
            </w:r>
          </w:p>
        </w:tc>
      </w:tr>
      <w:tr w:rsidR="00000980" w:rsidRPr="003E4D86" w:rsidTr="00C45C1C">
        <w:tc>
          <w:tcPr>
            <w:tcW w:w="567" w:type="dxa"/>
          </w:tcPr>
          <w:p w:rsidR="00000980" w:rsidRPr="003E4D86" w:rsidRDefault="001D4913"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10</w:t>
            </w:r>
            <w:r w:rsidR="00000980" w:rsidRPr="003E4D86">
              <w:rPr>
                <w:rFonts w:ascii="Times New Roman" w:hAnsi="Times New Roman"/>
                <w:sz w:val="24"/>
                <w:szCs w:val="24"/>
              </w:rPr>
              <w:t>.</w:t>
            </w:r>
          </w:p>
        </w:tc>
        <w:tc>
          <w:tcPr>
            <w:tcW w:w="5528" w:type="dxa"/>
          </w:tcPr>
          <w:p w:rsidR="00000980" w:rsidRPr="003E4D86" w:rsidRDefault="00000980" w:rsidP="000752E0">
            <w:pPr>
              <w:numPr>
                <w:ilvl w:val="1"/>
                <w:numId w:val="0"/>
              </w:numPr>
              <w:spacing w:after="0" w:line="240" w:lineRule="auto"/>
              <w:rPr>
                <w:rFonts w:ascii="Times New Roman" w:hAnsi="Times New Roman"/>
                <w:sz w:val="24"/>
                <w:szCs w:val="24"/>
              </w:rPr>
            </w:pPr>
            <w:r w:rsidRPr="003E4D86">
              <w:rPr>
                <w:rFonts w:ascii="Times New Roman" w:hAnsi="Times New Roman"/>
                <w:sz w:val="24"/>
                <w:szCs w:val="24"/>
              </w:rPr>
              <w:t>2013-2014 m. m. Lietuvos mokinių olimpinio festivalio kaimo vietovių  mokyklų berniukų kvadrato varžybų rajoninis etapas.</w:t>
            </w:r>
          </w:p>
        </w:tc>
        <w:tc>
          <w:tcPr>
            <w:tcW w:w="3544" w:type="dxa"/>
          </w:tcPr>
          <w:p w:rsidR="00000980" w:rsidRPr="003E4D86" w:rsidRDefault="00000980" w:rsidP="000752E0">
            <w:pPr>
              <w:numPr>
                <w:ilvl w:val="1"/>
                <w:numId w:val="0"/>
              </w:numPr>
              <w:spacing w:after="0" w:line="240" w:lineRule="auto"/>
              <w:jc w:val="both"/>
              <w:rPr>
                <w:rFonts w:ascii="Times New Roman" w:hAnsi="Times New Roman"/>
                <w:sz w:val="24"/>
                <w:szCs w:val="24"/>
              </w:rPr>
            </w:pPr>
            <w:r w:rsidRPr="003E4D86">
              <w:rPr>
                <w:rFonts w:ascii="Times New Roman" w:hAnsi="Times New Roman"/>
                <w:sz w:val="24"/>
                <w:szCs w:val="24"/>
              </w:rPr>
              <w:t>III vieta</w:t>
            </w:r>
          </w:p>
        </w:tc>
      </w:tr>
      <w:tr w:rsidR="00000980" w:rsidRPr="003E4D86" w:rsidTr="00C45C1C">
        <w:tc>
          <w:tcPr>
            <w:tcW w:w="567" w:type="dxa"/>
          </w:tcPr>
          <w:p w:rsidR="00000980" w:rsidRPr="003E4D86" w:rsidRDefault="001D4913"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11</w:t>
            </w:r>
            <w:r w:rsidR="00000980" w:rsidRPr="003E4D86">
              <w:rPr>
                <w:rFonts w:ascii="Times New Roman" w:hAnsi="Times New Roman"/>
                <w:sz w:val="24"/>
                <w:szCs w:val="24"/>
              </w:rPr>
              <w:t>.</w:t>
            </w:r>
          </w:p>
        </w:tc>
        <w:tc>
          <w:tcPr>
            <w:tcW w:w="5528" w:type="dxa"/>
          </w:tcPr>
          <w:p w:rsidR="00000980" w:rsidRPr="003E4D86" w:rsidRDefault="00000980" w:rsidP="000752E0">
            <w:pPr>
              <w:numPr>
                <w:ilvl w:val="1"/>
                <w:numId w:val="0"/>
              </w:numPr>
              <w:spacing w:after="0" w:line="240" w:lineRule="auto"/>
              <w:rPr>
                <w:rFonts w:ascii="Times New Roman" w:hAnsi="Times New Roman"/>
                <w:sz w:val="24"/>
                <w:szCs w:val="24"/>
              </w:rPr>
            </w:pPr>
            <w:r w:rsidRPr="003E4D86">
              <w:rPr>
                <w:rFonts w:ascii="Times New Roman" w:hAnsi="Times New Roman"/>
                <w:sz w:val="24"/>
                <w:szCs w:val="24"/>
              </w:rPr>
              <w:t>2013-2014 m. m. Lietuvos mokinių olimpinio festivalio kaimo vietovių mokyklų pradinių klasių mokinių kvadrato varžybų rajoninis etapas.</w:t>
            </w:r>
          </w:p>
        </w:tc>
        <w:tc>
          <w:tcPr>
            <w:tcW w:w="3544" w:type="dxa"/>
          </w:tcPr>
          <w:p w:rsidR="00000980" w:rsidRPr="003E4D86" w:rsidRDefault="00000980" w:rsidP="000752E0">
            <w:pPr>
              <w:numPr>
                <w:ilvl w:val="1"/>
                <w:numId w:val="0"/>
              </w:numPr>
              <w:spacing w:after="0" w:line="240" w:lineRule="auto"/>
              <w:rPr>
                <w:rFonts w:ascii="Times New Roman" w:hAnsi="Times New Roman"/>
                <w:sz w:val="24"/>
                <w:szCs w:val="24"/>
              </w:rPr>
            </w:pPr>
            <w:r>
              <w:rPr>
                <w:rFonts w:ascii="Times New Roman" w:hAnsi="Times New Roman"/>
                <w:sz w:val="24"/>
                <w:szCs w:val="24"/>
              </w:rPr>
              <w:t>II</w:t>
            </w:r>
            <w:r w:rsidRPr="003E4D86">
              <w:rPr>
                <w:rFonts w:ascii="Times New Roman" w:hAnsi="Times New Roman"/>
                <w:sz w:val="24"/>
                <w:szCs w:val="24"/>
              </w:rPr>
              <w:t>I vieta</w:t>
            </w:r>
          </w:p>
        </w:tc>
      </w:tr>
      <w:tr w:rsidR="00000980" w:rsidRPr="003E4D86" w:rsidTr="00C45C1C">
        <w:tc>
          <w:tcPr>
            <w:tcW w:w="567" w:type="dxa"/>
          </w:tcPr>
          <w:p w:rsidR="00000980" w:rsidRPr="003E4D86" w:rsidRDefault="001D4913"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12</w:t>
            </w:r>
            <w:r w:rsidR="00000980" w:rsidRPr="003E4D86">
              <w:rPr>
                <w:rFonts w:ascii="Times New Roman" w:hAnsi="Times New Roman"/>
                <w:sz w:val="24"/>
                <w:szCs w:val="24"/>
              </w:rPr>
              <w:t>.</w:t>
            </w:r>
          </w:p>
        </w:tc>
        <w:tc>
          <w:tcPr>
            <w:tcW w:w="5528" w:type="dxa"/>
          </w:tcPr>
          <w:p w:rsidR="00000980" w:rsidRPr="003E4D86" w:rsidRDefault="00000980" w:rsidP="000752E0">
            <w:pPr>
              <w:numPr>
                <w:ilvl w:val="1"/>
                <w:numId w:val="0"/>
              </w:numPr>
              <w:spacing w:after="0" w:line="240" w:lineRule="auto"/>
              <w:rPr>
                <w:rFonts w:ascii="Times New Roman" w:hAnsi="Times New Roman"/>
                <w:sz w:val="24"/>
                <w:szCs w:val="24"/>
              </w:rPr>
            </w:pPr>
            <w:r w:rsidRPr="003E4D86">
              <w:rPr>
                <w:rFonts w:ascii="Times New Roman" w:hAnsi="Times New Roman"/>
                <w:sz w:val="24"/>
                <w:szCs w:val="24"/>
                <w:lang w:eastAsia="en-US"/>
              </w:rPr>
              <w:t>Rajoninės kaimo pagrindinių mokyklų berniukų (gim. 2000 ir jaun.) krepšinio 3x3 varžybos.</w:t>
            </w:r>
          </w:p>
        </w:tc>
        <w:tc>
          <w:tcPr>
            <w:tcW w:w="3544" w:type="dxa"/>
          </w:tcPr>
          <w:p w:rsidR="00000980" w:rsidRPr="003E4D86" w:rsidRDefault="00000980" w:rsidP="000752E0">
            <w:pPr>
              <w:numPr>
                <w:ilvl w:val="1"/>
                <w:numId w:val="0"/>
              </w:numPr>
              <w:spacing w:after="0" w:line="240" w:lineRule="auto"/>
              <w:rPr>
                <w:rFonts w:ascii="Times New Roman" w:hAnsi="Times New Roman"/>
                <w:sz w:val="24"/>
                <w:szCs w:val="24"/>
              </w:rPr>
            </w:pPr>
            <w:r w:rsidRPr="003E4D86">
              <w:rPr>
                <w:rFonts w:ascii="Times New Roman" w:hAnsi="Times New Roman"/>
                <w:sz w:val="24"/>
                <w:szCs w:val="24"/>
              </w:rPr>
              <w:t>II vieta</w:t>
            </w:r>
          </w:p>
        </w:tc>
      </w:tr>
      <w:tr w:rsidR="00000980" w:rsidRPr="003E4D86" w:rsidTr="00C45C1C">
        <w:tc>
          <w:tcPr>
            <w:tcW w:w="567" w:type="dxa"/>
          </w:tcPr>
          <w:p w:rsidR="00000980" w:rsidRPr="003E4D86" w:rsidRDefault="001D4913"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13</w:t>
            </w:r>
            <w:r w:rsidR="00000980" w:rsidRPr="003E4D86">
              <w:rPr>
                <w:rFonts w:ascii="Times New Roman" w:hAnsi="Times New Roman"/>
                <w:sz w:val="24"/>
                <w:szCs w:val="24"/>
              </w:rPr>
              <w:t>.</w:t>
            </w:r>
          </w:p>
        </w:tc>
        <w:tc>
          <w:tcPr>
            <w:tcW w:w="5528" w:type="dxa"/>
          </w:tcPr>
          <w:p w:rsidR="00000980" w:rsidRPr="003E4D86" w:rsidRDefault="00000980" w:rsidP="000752E0">
            <w:pPr>
              <w:numPr>
                <w:ilvl w:val="1"/>
                <w:numId w:val="0"/>
              </w:numPr>
              <w:spacing w:after="0" w:line="240" w:lineRule="auto"/>
              <w:rPr>
                <w:rFonts w:ascii="Times New Roman" w:hAnsi="Times New Roman"/>
                <w:sz w:val="24"/>
                <w:szCs w:val="24"/>
              </w:rPr>
            </w:pPr>
            <w:r w:rsidRPr="003E4D86">
              <w:rPr>
                <w:rFonts w:ascii="Times New Roman" w:hAnsi="Times New Roman"/>
                <w:sz w:val="24"/>
                <w:szCs w:val="24"/>
                <w:lang w:eastAsia="en-US"/>
              </w:rPr>
              <w:t>Lietuvos mokinių olimpinio festivalio Kretingos rajono bendrojo ugdymo mokyklų lengvosios atletikos atskirų rungčių varžybos</w:t>
            </w:r>
            <w:r w:rsidR="00CE6FE8">
              <w:rPr>
                <w:rFonts w:ascii="Times New Roman" w:hAnsi="Times New Roman"/>
                <w:sz w:val="24"/>
                <w:szCs w:val="24"/>
                <w:lang w:eastAsia="en-US"/>
              </w:rPr>
              <w:t>.</w:t>
            </w:r>
          </w:p>
        </w:tc>
        <w:tc>
          <w:tcPr>
            <w:tcW w:w="3544" w:type="dxa"/>
          </w:tcPr>
          <w:p w:rsidR="00000980" w:rsidRPr="003E4D86" w:rsidRDefault="00000980" w:rsidP="000752E0">
            <w:pPr>
              <w:spacing w:after="0" w:line="240" w:lineRule="auto"/>
              <w:rPr>
                <w:rFonts w:ascii="Times New Roman" w:hAnsi="Times New Roman"/>
                <w:sz w:val="24"/>
                <w:szCs w:val="24"/>
              </w:rPr>
            </w:pPr>
            <w:r w:rsidRPr="003E4D86">
              <w:rPr>
                <w:rFonts w:ascii="Times New Roman" w:hAnsi="Times New Roman"/>
                <w:sz w:val="24"/>
                <w:szCs w:val="24"/>
              </w:rPr>
              <w:t>II vieta, rutulio stūmimas</w:t>
            </w:r>
          </w:p>
          <w:p w:rsidR="00000980" w:rsidRPr="003E4D86" w:rsidRDefault="00000980" w:rsidP="000752E0">
            <w:pPr>
              <w:spacing w:after="0" w:line="240" w:lineRule="auto"/>
              <w:rPr>
                <w:rFonts w:ascii="Times New Roman" w:hAnsi="Times New Roman"/>
                <w:sz w:val="24"/>
                <w:szCs w:val="24"/>
              </w:rPr>
            </w:pPr>
            <w:r w:rsidRPr="003E4D86">
              <w:rPr>
                <w:rFonts w:ascii="Times New Roman" w:hAnsi="Times New Roman"/>
                <w:sz w:val="24"/>
                <w:szCs w:val="24"/>
              </w:rPr>
              <w:t>III vieta, rutulio stūmimas</w:t>
            </w:r>
          </w:p>
          <w:p w:rsidR="00000980" w:rsidRPr="003E4D86" w:rsidRDefault="00000980" w:rsidP="000752E0">
            <w:pPr>
              <w:spacing w:after="0" w:line="240" w:lineRule="auto"/>
              <w:rPr>
                <w:rFonts w:ascii="Times New Roman" w:hAnsi="Times New Roman"/>
                <w:sz w:val="24"/>
                <w:szCs w:val="24"/>
              </w:rPr>
            </w:pPr>
            <w:r w:rsidRPr="003E4D86">
              <w:rPr>
                <w:rFonts w:ascii="Times New Roman" w:hAnsi="Times New Roman"/>
                <w:sz w:val="24"/>
                <w:szCs w:val="24"/>
              </w:rPr>
              <w:t>III vieta, šuolis į tolį</w:t>
            </w:r>
          </w:p>
          <w:p w:rsidR="00000980" w:rsidRPr="003E4D86" w:rsidRDefault="00000980" w:rsidP="000752E0">
            <w:pPr>
              <w:spacing w:after="0" w:line="240" w:lineRule="auto"/>
              <w:rPr>
                <w:rFonts w:ascii="Times New Roman" w:hAnsi="Times New Roman"/>
                <w:sz w:val="24"/>
                <w:szCs w:val="24"/>
              </w:rPr>
            </w:pPr>
            <w:r w:rsidRPr="003E4D86">
              <w:rPr>
                <w:rFonts w:ascii="Times New Roman" w:hAnsi="Times New Roman"/>
                <w:sz w:val="24"/>
                <w:szCs w:val="24"/>
              </w:rPr>
              <w:t>III vieta, šuolis į tolį</w:t>
            </w:r>
          </w:p>
        </w:tc>
      </w:tr>
      <w:tr w:rsidR="00000980" w:rsidRPr="003E4D86" w:rsidTr="00C45C1C">
        <w:tc>
          <w:tcPr>
            <w:tcW w:w="567" w:type="dxa"/>
          </w:tcPr>
          <w:p w:rsidR="00000980" w:rsidRPr="003E4D86" w:rsidRDefault="001D4913"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14</w:t>
            </w:r>
            <w:r w:rsidR="00000980" w:rsidRPr="003E4D86">
              <w:rPr>
                <w:rFonts w:ascii="Times New Roman" w:hAnsi="Times New Roman"/>
                <w:sz w:val="24"/>
                <w:szCs w:val="24"/>
              </w:rPr>
              <w:t>.</w:t>
            </w:r>
          </w:p>
        </w:tc>
        <w:tc>
          <w:tcPr>
            <w:tcW w:w="5528" w:type="dxa"/>
          </w:tcPr>
          <w:p w:rsidR="00000980" w:rsidRPr="003E4D86" w:rsidRDefault="00000980" w:rsidP="000752E0">
            <w:pPr>
              <w:numPr>
                <w:ilvl w:val="1"/>
                <w:numId w:val="0"/>
              </w:numPr>
              <w:spacing w:after="0" w:line="240" w:lineRule="auto"/>
              <w:rPr>
                <w:rFonts w:ascii="Times New Roman" w:hAnsi="Times New Roman"/>
                <w:sz w:val="24"/>
                <w:szCs w:val="24"/>
              </w:rPr>
            </w:pPr>
            <w:r w:rsidRPr="003E4D86">
              <w:rPr>
                <w:rFonts w:ascii="Times New Roman" w:hAnsi="Times New Roman"/>
                <w:sz w:val="24"/>
                <w:szCs w:val="24"/>
              </w:rPr>
              <w:t>Respublikinis saugaus eismo piešinių konkursas šalies 1–2 klasių mokiniams „Saugiai su dviračiu“.</w:t>
            </w:r>
          </w:p>
        </w:tc>
        <w:tc>
          <w:tcPr>
            <w:tcW w:w="3544" w:type="dxa"/>
          </w:tcPr>
          <w:p w:rsidR="00000980" w:rsidRPr="003E4D86" w:rsidRDefault="00000980" w:rsidP="000752E0">
            <w:pPr>
              <w:numPr>
                <w:ilvl w:val="1"/>
                <w:numId w:val="0"/>
              </w:numPr>
              <w:spacing w:after="0" w:line="240" w:lineRule="auto"/>
              <w:rPr>
                <w:rFonts w:ascii="Times New Roman" w:hAnsi="Times New Roman"/>
                <w:sz w:val="24"/>
                <w:szCs w:val="24"/>
              </w:rPr>
            </w:pPr>
            <w:r w:rsidRPr="003E4D86">
              <w:rPr>
                <w:rFonts w:ascii="Times New Roman" w:hAnsi="Times New Roman"/>
                <w:sz w:val="24"/>
                <w:szCs w:val="24"/>
              </w:rPr>
              <w:t>Piešinys eksponuotas virtualioje Lietuvos mokinių neformaliojo švietimo centro galerijoje</w:t>
            </w:r>
          </w:p>
        </w:tc>
      </w:tr>
      <w:tr w:rsidR="00000980" w:rsidRPr="003E4D86" w:rsidTr="00C45C1C">
        <w:tc>
          <w:tcPr>
            <w:tcW w:w="567" w:type="dxa"/>
          </w:tcPr>
          <w:p w:rsidR="00000980" w:rsidRPr="003E4D86" w:rsidRDefault="001D4913"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15</w:t>
            </w:r>
            <w:r w:rsidR="00000980" w:rsidRPr="003E4D86">
              <w:rPr>
                <w:rFonts w:ascii="Times New Roman" w:hAnsi="Times New Roman"/>
                <w:sz w:val="24"/>
                <w:szCs w:val="24"/>
              </w:rPr>
              <w:t>.</w:t>
            </w:r>
          </w:p>
        </w:tc>
        <w:tc>
          <w:tcPr>
            <w:tcW w:w="5528" w:type="dxa"/>
          </w:tcPr>
          <w:p w:rsidR="00000980" w:rsidRPr="003E4D86" w:rsidRDefault="00000980" w:rsidP="000752E0">
            <w:pPr>
              <w:numPr>
                <w:ilvl w:val="1"/>
                <w:numId w:val="0"/>
              </w:numPr>
              <w:spacing w:after="0" w:line="240" w:lineRule="auto"/>
              <w:rPr>
                <w:rFonts w:ascii="Times New Roman" w:hAnsi="Times New Roman"/>
                <w:sz w:val="24"/>
                <w:szCs w:val="24"/>
              </w:rPr>
            </w:pPr>
            <w:r w:rsidRPr="003E4D86">
              <w:rPr>
                <w:rFonts w:ascii="Times New Roman" w:hAnsi="Times New Roman"/>
                <w:sz w:val="24"/>
                <w:szCs w:val="24"/>
                <w:lang w:eastAsia="en-US"/>
              </w:rPr>
              <w:t>Respublikinis „Geriausios geografų klasės“ emblemos kūrimo konkursas.</w:t>
            </w:r>
          </w:p>
        </w:tc>
        <w:tc>
          <w:tcPr>
            <w:tcW w:w="3544" w:type="dxa"/>
          </w:tcPr>
          <w:p w:rsidR="00000980" w:rsidRPr="003E4D86" w:rsidRDefault="00000980" w:rsidP="000752E0">
            <w:pPr>
              <w:numPr>
                <w:ilvl w:val="1"/>
                <w:numId w:val="0"/>
              </w:numPr>
              <w:spacing w:after="0" w:line="240" w:lineRule="auto"/>
              <w:rPr>
                <w:rFonts w:ascii="Times New Roman" w:hAnsi="Times New Roman"/>
                <w:sz w:val="24"/>
                <w:szCs w:val="24"/>
              </w:rPr>
            </w:pPr>
            <w:r w:rsidRPr="003E4D86">
              <w:rPr>
                <w:rFonts w:ascii="Times New Roman" w:hAnsi="Times New Roman"/>
                <w:sz w:val="24"/>
                <w:szCs w:val="24"/>
              </w:rPr>
              <w:t xml:space="preserve">I vieta </w:t>
            </w:r>
          </w:p>
          <w:p w:rsidR="00000980" w:rsidRPr="003E4D86" w:rsidRDefault="00000980" w:rsidP="000752E0">
            <w:pPr>
              <w:numPr>
                <w:ilvl w:val="1"/>
                <w:numId w:val="0"/>
              </w:numPr>
              <w:spacing w:after="0" w:line="240" w:lineRule="auto"/>
              <w:rPr>
                <w:rFonts w:ascii="Times New Roman" w:hAnsi="Times New Roman"/>
                <w:sz w:val="24"/>
                <w:szCs w:val="24"/>
              </w:rPr>
            </w:pPr>
          </w:p>
        </w:tc>
      </w:tr>
      <w:tr w:rsidR="00000980" w:rsidRPr="003E4D86" w:rsidTr="00C45C1C">
        <w:tc>
          <w:tcPr>
            <w:tcW w:w="567" w:type="dxa"/>
          </w:tcPr>
          <w:p w:rsidR="00000980" w:rsidRPr="003E4D86" w:rsidRDefault="001D4913"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16</w:t>
            </w:r>
            <w:r w:rsidR="00000980" w:rsidRPr="003E4D86">
              <w:rPr>
                <w:rFonts w:ascii="Times New Roman" w:hAnsi="Times New Roman"/>
                <w:sz w:val="24"/>
                <w:szCs w:val="24"/>
              </w:rPr>
              <w:t>.</w:t>
            </w:r>
          </w:p>
        </w:tc>
        <w:tc>
          <w:tcPr>
            <w:tcW w:w="5528" w:type="dxa"/>
          </w:tcPr>
          <w:p w:rsidR="00000980" w:rsidRPr="003E4D86" w:rsidRDefault="00000980" w:rsidP="000752E0">
            <w:pPr>
              <w:numPr>
                <w:ilvl w:val="1"/>
                <w:numId w:val="0"/>
              </w:numPr>
              <w:spacing w:after="0" w:line="240" w:lineRule="auto"/>
              <w:rPr>
                <w:rFonts w:ascii="Times New Roman" w:hAnsi="Times New Roman"/>
                <w:sz w:val="24"/>
                <w:szCs w:val="24"/>
              </w:rPr>
            </w:pPr>
            <w:r w:rsidRPr="003E4D86">
              <w:rPr>
                <w:rFonts w:ascii="Times New Roman" w:hAnsi="Times New Roman"/>
                <w:sz w:val="24"/>
                <w:szCs w:val="24"/>
              </w:rPr>
              <w:t xml:space="preserve">Respublikinis 1- 4 klasių mokinių  kompiuterinių piešinių konkursas </w:t>
            </w:r>
            <w:r w:rsidRPr="00457A59">
              <w:rPr>
                <w:rStyle w:val="Grietas"/>
                <w:rFonts w:ascii="Times New Roman" w:hAnsi="Times New Roman"/>
                <w:b w:val="0"/>
                <w:sz w:val="24"/>
                <w:szCs w:val="24"/>
              </w:rPr>
              <w:t>„Dovanoju tau margutį, dar niekur nematytą“</w:t>
            </w:r>
            <w:r>
              <w:rPr>
                <w:rStyle w:val="Grietas"/>
                <w:rFonts w:ascii="Times New Roman" w:hAnsi="Times New Roman"/>
                <w:b w:val="0"/>
                <w:sz w:val="24"/>
                <w:szCs w:val="24"/>
              </w:rPr>
              <w:t>.</w:t>
            </w:r>
          </w:p>
        </w:tc>
        <w:tc>
          <w:tcPr>
            <w:tcW w:w="3544" w:type="dxa"/>
          </w:tcPr>
          <w:p w:rsidR="00000980" w:rsidRPr="003E4D86" w:rsidRDefault="00000980" w:rsidP="000752E0">
            <w:pPr>
              <w:spacing w:after="0" w:line="240" w:lineRule="auto"/>
              <w:rPr>
                <w:rFonts w:ascii="Times New Roman" w:hAnsi="Times New Roman"/>
                <w:sz w:val="24"/>
                <w:szCs w:val="24"/>
              </w:rPr>
            </w:pPr>
            <w:r w:rsidRPr="003E4D86">
              <w:rPr>
                <w:rFonts w:ascii="Times New Roman" w:hAnsi="Times New Roman"/>
                <w:sz w:val="24"/>
                <w:szCs w:val="24"/>
              </w:rPr>
              <w:t>III vieta</w:t>
            </w:r>
          </w:p>
        </w:tc>
      </w:tr>
      <w:tr w:rsidR="00000980" w:rsidRPr="003E4D86" w:rsidTr="00C45C1C">
        <w:tc>
          <w:tcPr>
            <w:tcW w:w="567" w:type="dxa"/>
          </w:tcPr>
          <w:p w:rsidR="00000980" w:rsidRPr="003E4D86" w:rsidRDefault="001D4913"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17</w:t>
            </w:r>
            <w:r w:rsidR="00000980" w:rsidRPr="003E4D86">
              <w:rPr>
                <w:rFonts w:ascii="Times New Roman" w:hAnsi="Times New Roman"/>
                <w:sz w:val="24"/>
                <w:szCs w:val="24"/>
              </w:rPr>
              <w:t>.</w:t>
            </w:r>
          </w:p>
        </w:tc>
        <w:tc>
          <w:tcPr>
            <w:tcW w:w="5528" w:type="dxa"/>
          </w:tcPr>
          <w:p w:rsidR="00000980" w:rsidRPr="003E4D86" w:rsidRDefault="00000980" w:rsidP="000752E0">
            <w:pPr>
              <w:numPr>
                <w:ilvl w:val="1"/>
                <w:numId w:val="0"/>
              </w:numPr>
              <w:spacing w:after="0" w:line="240" w:lineRule="auto"/>
              <w:rPr>
                <w:rFonts w:ascii="Times New Roman" w:hAnsi="Times New Roman"/>
                <w:sz w:val="24"/>
                <w:szCs w:val="24"/>
              </w:rPr>
            </w:pPr>
            <w:r w:rsidRPr="003E4D86">
              <w:rPr>
                <w:rFonts w:ascii="Times New Roman" w:hAnsi="Times New Roman"/>
                <w:sz w:val="24"/>
                <w:szCs w:val="24"/>
              </w:rPr>
              <w:t>Nacionalinis mokinių piešinių konkursas ,,Lietuvos kovų už laisvę ir netekčių istorija".</w:t>
            </w:r>
          </w:p>
        </w:tc>
        <w:tc>
          <w:tcPr>
            <w:tcW w:w="3544" w:type="dxa"/>
          </w:tcPr>
          <w:p w:rsidR="00000980" w:rsidRPr="003E4D86" w:rsidRDefault="00000980" w:rsidP="000752E0">
            <w:pPr>
              <w:spacing w:after="0" w:line="240" w:lineRule="auto"/>
              <w:rPr>
                <w:rFonts w:ascii="Times New Roman" w:hAnsi="Times New Roman"/>
                <w:sz w:val="24"/>
                <w:szCs w:val="24"/>
              </w:rPr>
            </w:pPr>
            <w:r w:rsidRPr="003E4D86">
              <w:rPr>
                <w:rFonts w:ascii="Times New Roman" w:hAnsi="Times New Roman"/>
                <w:sz w:val="24"/>
                <w:szCs w:val="24"/>
              </w:rPr>
              <w:t>III vieta</w:t>
            </w:r>
          </w:p>
        </w:tc>
      </w:tr>
      <w:tr w:rsidR="00000980" w:rsidRPr="003E4D86" w:rsidTr="00C45C1C">
        <w:tc>
          <w:tcPr>
            <w:tcW w:w="567" w:type="dxa"/>
          </w:tcPr>
          <w:p w:rsidR="00000980" w:rsidRPr="003E4D86" w:rsidRDefault="001D4913"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lastRenderedPageBreak/>
              <w:t>18</w:t>
            </w:r>
            <w:r w:rsidR="00000980" w:rsidRPr="003E4D86">
              <w:rPr>
                <w:rFonts w:ascii="Times New Roman" w:hAnsi="Times New Roman"/>
                <w:sz w:val="24"/>
                <w:szCs w:val="24"/>
              </w:rPr>
              <w:t>.</w:t>
            </w:r>
          </w:p>
        </w:tc>
        <w:tc>
          <w:tcPr>
            <w:tcW w:w="5528" w:type="dxa"/>
          </w:tcPr>
          <w:p w:rsidR="00000980" w:rsidRPr="003E4D86" w:rsidRDefault="00000980" w:rsidP="000752E0">
            <w:pPr>
              <w:numPr>
                <w:ilvl w:val="1"/>
                <w:numId w:val="0"/>
              </w:numPr>
              <w:spacing w:after="0" w:line="240" w:lineRule="auto"/>
              <w:rPr>
                <w:rFonts w:ascii="Times New Roman" w:hAnsi="Times New Roman"/>
                <w:sz w:val="24"/>
                <w:szCs w:val="24"/>
              </w:rPr>
            </w:pPr>
            <w:r w:rsidRPr="003E4D86">
              <w:rPr>
                <w:rFonts w:ascii="Times New Roman" w:hAnsi="Times New Roman"/>
                <w:sz w:val="24"/>
                <w:szCs w:val="24"/>
              </w:rPr>
              <w:t>Respublikinis 1-4 klasių mokinių miniatiūrų konkursas „Metų ratas“, skirtas Kristijono Donelaičio 300-osioms gimimo metinėms paminėti.</w:t>
            </w:r>
          </w:p>
        </w:tc>
        <w:tc>
          <w:tcPr>
            <w:tcW w:w="3544" w:type="dxa"/>
          </w:tcPr>
          <w:p w:rsidR="00000980" w:rsidRPr="003E4D86" w:rsidRDefault="00000980" w:rsidP="000752E0">
            <w:pPr>
              <w:spacing w:after="0" w:line="240" w:lineRule="auto"/>
              <w:rPr>
                <w:rFonts w:ascii="Times New Roman" w:hAnsi="Times New Roman"/>
                <w:sz w:val="24"/>
                <w:szCs w:val="24"/>
              </w:rPr>
            </w:pPr>
            <w:r w:rsidRPr="003E4D86">
              <w:rPr>
                <w:rFonts w:ascii="Times New Roman" w:hAnsi="Times New Roman"/>
                <w:sz w:val="24"/>
                <w:szCs w:val="24"/>
              </w:rPr>
              <w:t>II vieta</w:t>
            </w:r>
          </w:p>
        </w:tc>
      </w:tr>
      <w:tr w:rsidR="00000980" w:rsidRPr="003E4D86" w:rsidTr="00C45C1C">
        <w:tc>
          <w:tcPr>
            <w:tcW w:w="567" w:type="dxa"/>
          </w:tcPr>
          <w:p w:rsidR="00000980" w:rsidRPr="003E4D86" w:rsidRDefault="001D4913"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19</w:t>
            </w:r>
            <w:r w:rsidR="00000980" w:rsidRPr="003E4D86">
              <w:rPr>
                <w:rFonts w:ascii="Times New Roman" w:hAnsi="Times New Roman"/>
                <w:sz w:val="24"/>
                <w:szCs w:val="24"/>
              </w:rPr>
              <w:t>.</w:t>
            </w:r>
          </w:p>
        </w:tc>
        <w:tc>
          <w:tcPr>
            <w:tcW w:w="5528" w:type="dxa"/>
          </w:tcPr>
          <w:p w:rsidR="00000980" w:rsidRPr="003E4D86" w:rsidRDefault="00000980" w:rsidP="000752E0">
            <w:pPr>
              <w:numPr>
                <w:ilvl w:val="1"/>
                <w:numId w:val="0"/>
              </w:numPr>
              <w:spacing w:after="0" w:line="240" w:lineRule="auto"/>
              <w:rPr>
                <w:rFonts w:ascii="Times New Roman" w:hAnsi="Times New Roman"/>
                <w:sz w:val="24"/>
                <w:szCs w:val="24"/>
              </w:rPr>
            </w:pPr>
            <w:r w:rsidRPr="003E4D86">
              <w:rPr>
                <w:rFonts w:ascii="Times New Roman" w:hAnsi="Times New Roman"/>
                <w:sz w:val="24"/>
                <w:szCs w:val="24"/>
              </w:rPr>
              <w:t xml:space="preserve">Lietuvos bendrojo lavinimo mokyklų saugaus eismo </w:t>
            </w:r>
            <w:r>
              <w:rPr>
                <w:rFonts w:ascii="Times New Roman" w:hAnsi="Times New Roman"/>
                <w:sz w:val="24"/>
                <w:szCs w:val="24"/>
              </w:rPr>
              <w:t>konkursas</w:t>
            </w:r>
            <w:r w:rsidRPr="003E4D86">
              <w:rPr>
                <w:rFonts w:ascii="Times New Roman" w:hAnsi="Times New Roman"/>
                <w:sz w:val="24"/>
                <w:szCs w:val="24"/>
              </w:rPr>
              <w:t xml:space="preserve"> „Saugiausia klasė 2014“.</w:t>
            </w:r>
          </w:p>
        </w:tc>
        <w:tc>
          <w:tcPr>
            <w:tcW w:w="3544" w:type="dxa"/>
          </w:tcPr>
          <w:p w:rsidR="00000980" w:rsidRPr="003E4D86" w:rsidRDefault="00000980" w:rsidP="000752E0">
            <w:pPr>
              <w:spacing w:after="0" w:line="240" w:lineRule="auto"/>
              <w:rPr>
                <w:rFonts w:ascii="Times New Roman" w:hAnsi="Times New Roman"/>
                <w:sz w:val="24"/>
                <w:szCs w:val="24"/>
              </w:rPr>
            </w:pPr>
            <w:r w:rsidRPr="003E4D86">
              <w:rPr>
                <w:rFonts w:ascii="Times New Roman" w:hAnsi="Times New Roman"/>
                <w:sz w:val="24"/>
                <w:szCs w:val="24"/>
              </w:rPr>
              <w:t>II vieta</w:t>
            </w:r>
          </w:p>
        </w:tc>
      </w:tr>
      <w:tr w:rsidR="00000980" w:rsidRPr="003E4D86" w:rsidTr="00C45C1C">
        <w:tc>
          <w:tcPr>
            <w:tcW w:w="567" w:type="dxa"/>
          </w:tcPr>
          <w:p w:rsidR="00000980" w:rsidRPr="003E4D86" w:rsidRDefault="001D4913"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20</w:t>
            </w:r>
            <w:r w:rsidR="00000980" w:rsidRPr="003E4D86">
              <w:rPr>
                <w:rFonts w:ascii="Times New Roman" w:hAnsi="Times New Roman"/>
                <w:sz w:val="24"/>
                <w:szCs w:val="24"/>
              </w:rPr>
              <w:t>.</w:t>
            </w:r>
          </w:p>
        </w:tc>
        <w:tc>
          <w:tcPr>
            <w:tcW w:w="5528" w:type="dxa"/>
          </w:tcPr>
          <w:p w:rsidR="00000980" w:rsidRPr="003E4D86" w:rsidRDefault="00000980" w:rsidP="000752E0">
            <w:pPr>
              <w:numPr>
                <w:ilvl w:val="1"/>
                <w:numId w:val="0"/>
              </w:numPr>
              <w:spacing w:after="0" w:line="240" w:lineRule="auto"/>
              <w:rPr>
                <w:rFonts w:ascii="Times New Roman" w:hAnsi="Times New Roman"/>
                <w:sz w:val="24"/>
                <w:szCs w:val="24"/>
              </w:rPr>
            </w:pPr>
            <w:r w:rsidRPr="003E4D86">
              <w:rPr>
                <w:rFonts w:ascii="Times New Roman" w:hAnsi="Times New Roman"/>
                <w:sz w:val="24"/>
                <w:szCs w:val="24"/>
                <w:lang w:eastAsia="en-US"/>
              </w:rPr>
              <w:t>„Gamtos kengūra 2014“</w:t>
            </w:r>
          </w:p>
        </w:tc>
        <w:tc>
          <w:tcPr>
            <w:tcW w:w="3544" w:type="dxa"/>
          </w:tcPr>
          <w:p w:rsidR="00000980" w:rsidRPr="003E4D86" w:rsidRDefault="00000980" w:rsidP="000752E0">
            <w:pPr>
              <w:numPr>
                <w:ilvl w:val="1"/>
                <w:numId w:val="0"/>
              </w:numPr>
              <w:spacing w:after="0" w:line="240" w:lineRule="auto"/>
              <w:rPr>
                <w:rFonts w:ascii="Times New Roman" w:hAnsi="Times New Roman"/>
                <w:sz w:val="24"/>
                <w:szCs w:val="24"/>
              </w:rPr>
            </w:pPr>
            <w:r>
              <w:rPr>
                <w:rFonts w:ascii="Times New Roman" w:hAnsi="Times New Roman"/>
                <w:sz w:val="24"/>
                <w:szCs w:val="24"/>
              </w:rPr>
              <w:t>6 Auksinės kengūros diplomai</w:t>
            </w:r>
          </w:p>
          <w:p w:rsidR="00000980" w:rsidRPr="003E4D86" w:rsidRDefault="00000980" w:rsidP="000752E0">
            <w:pPr>
              <w:numPr>
                <w:ilvl w:val="1"/>
                <w:numId w:val="0"/>
              </w:numPr>
              <w:spacing w:after="0" w:line="240" w:lineRule="auto"/>
              <w:rPr>
                <w:rFonts w:ascii="Times New Roman" w:hAnsi="Times New Roman"/>
                <w:sz w:val="24"/>
                <w:szCs w:val="24"/>
              </w:rPr>
            </w:pPr>
            <w:r>
              <w:rPr>
                <w:rFonts w:ascii="Times New Roman" w:hAnsi="Times New Roman"/>
                <w:sz w:val="24"/>
                <w:szCs w:val="24"/>
              </w:rPr>
              <w:t>2 Sidabrinės kengūros diplomai</w:t>
            </w:r>
          </w:p>
        </w:tc>
      </w:tr>
      <w:tr w:rsidR="00000980" w:rsidRPr="003E4D86" w:rsidTr="00C45C1C">
        <w:trPr>
          <w:trHeight w:val="314"/>
        </w:trPr>
        <w:tc>
          <w:tcPr>
            <w:tcW w:w="567" w:type="dxa"/>
          </w:tcPr>
          <w:p w:rsidR="00000980" w:rsidRPr="003E4D86" w:rsidRDefault="001D4913"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21</w:t>
            </w:r>
            <w:r w:rsidR="00000980" w:rsidRPr="003E4D86">
              <w:rPr>
                <w:rFonts w:ascii="Times New Roman" w:hAnsi="Times New Roman"/>
                <w:sz w:val="24"/>
                <w:szCs w:val="24"/>
              </w:rPr>
              <w:t>.</w:t>
            </w:r>
          </w:p>
        </w:tc>
        <w:tc>
          <w:tcPr>
            <w:tcW w:w="5528" w:type="dxa"/>
          </w:tcPr>
          <w:p w:rsidR="00000980" w:rsidRPr="003E4D86" w:rsidRDefault="00000980" w:rsidP="000752E0">
            <w:pPr>
              <w:numPr>
                <w:ilvl w:val="1"/>
                <w:numId w:val="0"/>
              </w:numPr>
              <w:spacing w:after="0" w:line="240" w:lineRule="auto"/>
              <w:rPr>
                <w:rFonts w:ascii="Times New Roman" w:hAnsi="Times New Roman"/>
                <w:sz w:val="24"/>
                <w:szCs w:val="24"/>
              </w:rPr>
            </w:pPr>
            <w:r w:rsidRPr="003E4D86">
              <w:rPr>
                <w:rFonts w:ascii="Times New Roman" w:hAnsi="Times New Roman"/>
                <w:sz w:val="24"/>
                <w:szCs w:val="24"/>
                <w:lang w:eastAsia="en-US"/>
              </w:rPr>
              <w:t>Tarptautinis matematikos konkursas „Kengūra“</w:t>
            </w:r>
          </w:p>
        </w:tc>
        <w:tc>
          <w:tcPr>
            <w:tcW w:w="3544" w:type="dxa"/>
          </w:tcPr>
          <w:p w:rsidR="00000980" w:rsidRPr="003E4D86" w:rsidRDefault="00000980" w:rsidP="000752E0">
            <w:pPr>
              <w:numPr>
                <w:ilvl w:val="1"/>
                <w:numId w:val="0"/>
              </w:numPr>
              <w:spacing w:after="0" w:line="240" w:lineRule="auto"/>
              <w:rPr>
                <w:rFonts w:ascii="Times New Roman" w:hAnsi="Times New Roman"/>
                <w:sz w:val="24"/>
                <w:szCs w:val="24"/>
              </w:rPr>
            </w:pPr>
            <w:r>
              <w:rPr>
                <w:rFonts w:ascii="Times New Roman" w:hAnsi="Times New Roman"/>
                <w:sz w:val="24"/>
                <w:szCs w:val="24"/>
              </w:rPr>
              <w:t>Dvi pirmos vietos rajone</w:t>
            </w:r>
          </w:p>
        </w:tc>
      </w:tr>
      <w:tr w:rsidR="00000980" w:rsidRPr="003E4D86" w:rsidTr="00C45C1C">
        <w:trPr>
          <w:trHeight w:val="403"/>
        </w:trPr>
        <w:tc>
          <w:tcPr>
            <w:tcW w:w="567" w:type="dxa"/>
          </w:tcPr>
          <w:p w:rsidR="00000980" w:rsidRPr="003E4D86" w:rsidRDefault="001D4913"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22</w:t>
            </w:r>
            <w:r w:rsidR="00000980" w:rsidRPr="003E4D86">
              <w:rPr>
                <w:rFonts w:ascii="Times New Roman" w:hAnsi="Times New Roman"/>
                <w:sz w:val="24"/>
                <w:szCs w:val="24"/>
              </w:rPr>
              <w:t>.</w:t>
            </w:r>
          </w:p>
        </w:tc>
        <w:tc>
          <w:tcPr>
            <w:tcW w:w="5528" w:type="dxa"/>
          </w:tcPr>
          <w:p w:rsidR="00000980" w:rsidRPr="003E4D86" w:rsidRDefault="00000980" w:rsidP="000752E0">
            <w:pPr>
              <w:numPr>
                <w:ilvl w:val="1"/>
                <w:numId w:val="0"/>
              </w:numPr>
              <w:spacing w:after="0" w:line="240" w:lineRule="auto"/>
              <w:rPr>
                <w:rFonts w:ascii="Times New Roman" w:hAnsi="Times New Roman"/>
                <w:sz w:val="24"/>
                <w:szCs w:val="24"/>
              </w:rPr>
            </w:pPr>
            <w:r w:rsidRPr="003E4D86">
              <w:rPr>
                <w:rFonts w:ascii="Times New Roman" w:hAnsi="Times New Roman"/>
                <w:sz w:val="24"/>
                <w:szCs w:val="24"/>
                <w:lang w:eastAsia="en-US"/>
              </w:rPr>
              <w:t>Vertimų ir iliustracijų konkursas „Tavo žvilgsnis 2014“.</w:t>
            </w:r>
          </w:p>
        </w:tc>
        <w:tc>
          <w:tcPr>
            <w:tcW w:w="3544" w:type="dxa"/>
          </w:tcPr>
          <w:p w:rsidR="00000980" w:rsidRPr="003E4D86" w:rsidRDefault="00000980" w:rsidP="000752E0">
            <w:pPr>
              <w:numPr>
                <w:ilvl w:val="1"/>
                <w:numId w:val="0"/>
              </w:numPr>
              <w:spacing w:after="0" w:line="240" w:lineRule="auto"/>
              <w:rPr>
                <w:rFonts w:ascii="Times New Roman" w:hAnsi="Times New Roman"/>
                <w:sz w:val="24"/>
                <w:szCs w:val="24"/>
              </w:rPr>
            </w:pPr>
            <w:r>
              <w:rPr>
                <w:rFonts w:ascii="Times New Roman" w:hAnsi="Times New Roman"/>
                <w:sz w:val="24"/>
                <w:szCs w:val="24"/>
              </w:rPr>
              <w:t>5 mokiniai - nugalėtojai</w:t>
            </w:r>
          </w:p>
        </w:tc>
      </w:tr>
      <w:tr w:rsidR="00000980" w:rsidRPr="003E4D86" w:rsidTr="00C45C1C">
        <w:trPr>
          <w:trHeight w:val="866"/>
        </w:trPr>
        <w:tc>
          <w:tcPr>
            <w:tcW w:w="567" w:type="dxa"/>
          </w:tcPr>
          <w:p w:rsidR="00000980" w:rsidRPr="003E4D86" w:rsidRDefault="001D4913" w:rsidP="000752E0">
            <w:pPr>
              <w:numPr>
                <w:ilvl w:val="1"/>
                <w:numId w:val="0"/>
              </w:numPr>
              <w:spacing w:after="0" w:line="240" w:lineRule="auto"/>
              <w:jc w:val="both"/>
              <w:rPr>
                <w:rFonts w:ascii="Times New Roman" w:hAnsi="Times New Roman"/>
                <w:sz w:val="24"/>
                <w:szCs w:val="24"/>
              </w:rPr>
            </w:pPr>
            <w:r>
              <w:rPr>
                <w:rFonts w:ascii="Times New Roman" w:hAnsi="Times New Roman"/>
                <w:sz w:val="24"/>
                <w:szCs w:val="24"/>
              </w:rPr>
              <w:t>23</w:t>
            </w:r>
            <w:r w:rsidR="00000980" w:rsidRPr="003E4D86">
              <w:rPr>
                <w:rFonts w:ascii="Times New Roman" w:hAnsi="Times New Roman"/>
                <w:sz w:val="24"/>
                <w:szCs w:val="24"/>
              </w:rPr>
              <w:t>.</w:t>
            </w:r>
          </w:p>
        </w:tc>
        <w:tc>
          <w:tcPr>
            <w:tcW w:w="5528" w:type="dxa"/>
          </w:tcPr>
          <w:p w:rsidR="00000980" w:rsidRPr="003E4D86" w:rsidRDefault="00000980" w:rsidP="000752E0">
            <w:pPr>
              <w:numPr>
                <w:ilvl w:val="1"/>
                <w:numId w:val="0"/>
              </w:numPr>
              <w:spacing w:after="0" w:line="240" w:lineRule="auto"/>
              <w:rPr>
                <w:rFonts w:ascii="Times New Roman" w:hAnsi="Times New Roman"/>
                <w:sz w:val="24"/>
                <w:szCs w:val="24"/>
              </w:rPr>
            </w:pPr>
            <w:r w:rsidRPr="003E4D86">
              <w:rPr>
                <w:rFonts w:ascii="Times New Roman" w:hAnsi="Times New Roman"/>
                <w:sz w:val="24"/>
                <w:szCs w:val="24"/>
                <w:lang w:eastAsia="en-US"/>
              </w:rPr>
              <w:t>„Kalbų kengūra 2014“</w:t>
            </w:r>
          </w:p>
        </w:tc>
        <w:tc>
          <w:tcPr>
            <w:tcW w:w="3544" w:type="dxa"/>
          </w:tcPr>
          <w:p w:rsidR="00000980" w:rsidRPr="00000980" w:rsidRDefault="00000980" w:rsidP="00000980">
            <w:pPr>
              <w:spacing w:after="0" w:line="240" w:lineRule="auto"/>
              <w:rPr>
                <w:rFonts w:ascii="Times New Roman" w:hAnsi="Times New Roman"/>
                <w:sz w:val="24"/>
                <w:szCs w:val="24"/>
              </w:rPr>
            </w:pPr>
            <w:r>
              <w:rPr>
                <w:rFonts w:ascii="Times New Roman" w:hAnsi="Times New Roman"/>
                <w:sz w:val="24"/>
                <w:szCs w:val="24"/>
              </w:rPr>
              <w:t xml:space="preserve">16 </w:t>
            </w:r>
            <w:r w:rsidRPr="00000980">
              <w:rPr>
                <w:rFonts w:ascii="Times New Roman" w:hAnsi="Times New Roman"/>
                <w:sz w:val="24"/>
                <w:szCs w:val="24"/>
              </w:rPr>
              <w:t>Auksinės kengūros diplomų</w:t>
            </w:r>
          </w:p>
          <w:p w:rsidR="00000980" w:rsidRPr="00000980" w:rsidRDefault="00000980" w:rsidP="00000980">
            <w:pPr>
              <w:spacing w:after="0" w:line="240" w:lineRule="auto"/>
              <w:rPr>
                <w:rFonts w:ascii="Times New Roman" w:hAnsi="Times New Roman"/>
                <w:sz w:val="24"/>
                <w:szCs w:val="24"/>
              </w:rPr>
            </w:pPr>
            <w:r>
              <w:rPr>
                <w:rFonts w:ascii="Times New Roman" w:hAnsi="Times New Roman"/>
                <w:sz w:val="24"/>
                <w:szCs w:val="24"/>
              </w:rPr>
              <w:t xml:space="preserve">5 </w:t>
            </w:r>
            <w:r w:rsidRPr="00000980">
              <w:rPr>
                <w:rFonts w:ascii="Times New Roman" w:hAnsi="Times New Roman"/>
                <w:sz w:val="24"/>
                <w:szCs w:val="24"/>
              </w:rPr>
              <w:t>Sidabrinės kengūros diplomai</w:t>
            </w:r>
          </w:p>
          <w:p w:rsidR="00000980" w:rsidRPr="00000980" w:rsidRDefault="00000980" w:rsidP="00000980">
            <w:pPr>
              <w:spacing w:after="0" w:line="240" w:lineRule="auto"/>
              <w:rPr>
                <w:rFonts w:ascii="Times New Roman" w:hAnsi="Times New Roman"/>
                <w:sz w:val="24"/>
                <w:szCs w:val="24"/>
              </w:rPr>
            </w:pPr>
            <w:r>
              <w:rPr>
                <w:rFonts w:ascii="Times New Roman" w:hAnsi="Times New Roman"/>
                <w:sz w:val="24"/>
                <w:szCs w:val="24"/>
              </w:rPr>
              <w:t xml:space="preserve">4 </w:t>
            </w:r>
            <w:r w:rsidRPr="00000980">
              <w:rPr>
                <w:rFonts w:ascii="Times New Roman" w:hAnsi="Times New Roman"/>
                <w:sz w:val="24"/>
                <w:szCs w:val="24"/>
              </w:rPr>
              <w:t>Oranžinės kengūros diplomai</w:t>
            </w:r>
          </w:p>
        </w:tc>
      </w:tr>
    </w:tbl>
    <w:p w:rsidR="00000980" w:rsidRDefault="00391659" w:rsidP="00391659">
      <w:pPr>
        <w:tabs>
          <w:tab w:val="left" w:pos="851"/>
        </w:tabs>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121A28" w:rsidRPr="00121A28">
        <w:rPr>
          <w:rFonts w:ascii="Times New Roman" w:hAnsi="Times New Roman"/>
          <w:sz w:val="24"/>
          <w:szCs w:val="24"/>
        </w:rPr>
        <w:t>Mokykloje organizuotos rajoninės, respublikinės konfe</w:t>
      </w:r>
      <w:r w:rsidR="00537E0A">
        <w:rPr>
          <w:rFonts w:ascii="Times New Roman" w:hAnsi="Times New Roman"/>
          <w:sz w:val="24"/>
          <w:szCs w:val="24"/>
        </w:rPr>
        <w:t xml:space="preserve">rencijos ir kiti renginiai: respublikinė praktinė mokinių </w:t>
      </w:r>
      <w:r w:rsidR="00121A28" w:rsidRPr="00121A28">
        <w:rPr>
          <w:rFonts w:ascii="Times New Roman" w:hAnsi="Times New Roman"/>
          <w:sz w:val="24"/>
          <w:szCs w:val="24"/>
        </w:rPr>
        <w:t xml:space="preserve">konferencija „Ieškome, tiriame, kuriame“, </w:t>
      </w:r>
      <w:r w:rsidR="0012488C">
        <w:rPr>
          <w:rFonts w:ascii="Times New Roman" w:hAnsi="Times New Roman"/>
          <w:sz w:val="24"/>
          <w:szCs w:val="24"/>
        </w:rPr>
        <w:t>Salantų zo</w:t>
      </w:r>
      <w:r w:rsidR="00537E0A">
        <w:rPr>
          <w:rFonts w:ascii="Times New Roman" w:hAnsi="Times New Roman"/>
          <w:sz w:val="24"/>
          <w:szCs w:val="24"/>
        </w:rPr>
        <w:t xml:space="preserve">nos pradinio </w:t>
      </w:r>
      <w:r w:rsidR="0012488C">
        <w:rPr>
          <w:rFonts w:ascii="Times New Roman" w:hAnsi="Times New Roman"/>
          <w:sz w:val="24"/>
          <w:szCs w:val="24"/>
        </w:rPr>
        <w:t xml:space="preserve">ugdymo mokytojų metodinė diena </w:t>
      </w:r>
      <w:r w:rsidRPr="003E4D86">
        <w:rPr>
          <w:rFonts w:ascii="Times New Roman" w:hAnsi="Times New Roman"/>
          <w:sz w:val="24"/>
          <w:szCs w:val="24"/>
        </w:rPr>
        <w:t>„Ugdymo diferencijavimas – galimybė kiekv</w:t>
      </w:r>
      <w:r>
        <w:rPr>
          <w:rFonts w:ascii="Times New Roman" w:hAnsi="Times New Roman"/>
          <w:sz w:val="24"/>
          <w:szCs w:val="24"/>
        </w:rPr>
        <w:t>ienam pradinukui patirti sėkmę“, rajoninės</w:t>
      </w:r>
      <w:r w:rsidR="00121A28" w:rsidRPr="00121A28">
        <w:rPr>
          <w:rFonts w:ascii="Times New Roman" w:hAnsi="Times New Roman"/>
          <w:sz w:val="24"/>
          <w:szCs w:val="24"/>
        </w:rPr>
        <w:t xml:space="preserve"> priešmokyklinio amžiaus vaikų varžytuvės „Judėk, mąstyk, nugalėk“.</w:t>
      </w:r>
    </w:p>
    <w:p w:rsidR="00391659" w:rsidRPr="00391659" w:rsidRDefault="00391659" w:rsidP="00391659">
      <w:pPr>
        <w:tabs>
          <w:tab w:val="left" w:pos="851"/>
        </w:tabs>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Pr="00391659">
        <w:rPr>
          <w:rFonts w:ascii="Times New Roman" w:hAnsi="Times New Roman"/>
          <w:sz w:val="24"/>
          <w:szCs w:val="24"/>
        </w:rPr>
        <w:t>Vykdomas edukacinis projektas „Motiejaus Valančiaus žingsnių aidas Vilniaus krašte“, skirtas Motiejaus Valančiaus atminimui įamžinti</w:t>
      </w:r>
      <w:r>
        <w:rPr>
          <w:rFonts w:ascii="Times New Roman" w:hAnsi="Times New Roman"/>
          <w:sz w:val="24"/>
          <w:szCs w:val="24"/>
        </w:rPr>
        <w:t>. P</w:t>
      </w:r>
      <w:r w:rsidRPr="00391659">
        <w:rPr>
          <w:rFonts w:ascii="Times New Roman" w:hAnsi="Times New Roman"/>
          <w:sz w:val="24"/>
          <w:szCs w:val="24"/>
        </w:rPr>
        <w:t xml:space="preserve">rojektas remiamas </w:t>
      </w:r>
      <w:r w:rsidR="0030598C">
        <w:rPr>
          <w:rFonts w:ascii="Times New Roman" w:hAnsi="Times New Roman"/>
          <w:sz w:val="24"/>
          <w:szCs w:val="24"/>
        </w:rPr>
        <w:t>Švietimo ir mokslo ministerijos bei orga</w:t>
      </w:r>
      <w:r w:rsidR="006841EE">
        <w:rPr>
          <w:rFonts w:ascii="Times New Roman" w:hAnsi="Times New Roman"/>
          <w:sz w:val="24"/>
          <w:szCs w:val="24"/>
        </w:rPr>
        <w:t>nizuojami kasmetiniai Didžiojo ž</w:t>
      </w:r>
      <w:r w:rsidR="0030598C">
        <w:rPr>
          <w:rFonts w:ascii="Times New Roman" w:hAnsi="Times New Roman"/>
          <w:sz w:val="24"/>
          <w:szCs w:val="24"/>
        </w:rPr>
        <w:t>emaičių vyskupo Motiejaus Valančiaus skaitymai gimtinės muziejuje Nasrėnuose.</w:t>
      </w:r>
    </w:p>
    <w:p w:rsidR="002B09BC" w:rsidRPr="002B09BC" w:rsidRDefault="00391659" w:rsidP="00000980">
      <w:pPr>
        <w:tabs>
          <w:tab w:val="left" w:pos="851"/>
        </w:tabs>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2B09BC" w:rsidRPr="002B09BC">
        <w:rPr>
          <w:rFonts w:ascii="Times New Roman" w:hAnsi="Times New Roman"/>
          <w:sz w:val="24"/>
          <w:szCs w:val="24"/>
        </w:rPr>
        <w:t xml:space="preserve">Aktyviai dalyvauta įvairiuose etnokultūriniuose renginiuose: </w:t>
      </w:r>
      <w:r w:rsidRPr="00391659">
        <w:rPr>
          <w:rFonts w:ascii="Times New Roman" w:hAnsi="Times New Roman"/>
          <w:sz w:val="24"/>
          <w:szCs w:val="24"/>
        </w:rPr>
        <w:t xml:space="preserve">Kretingos </w:t>
      </w:r>
      <w:r>
        <w:rPr>
          <w:rFonts w:ascii="Times New Roman" w:hAnsi="Times New Roman"/>
          <w:sz w:val="24"/>
          <w:szCs w:val="24"/>
        </w:rPr>
        <w:t xml:space="preserve">miesto šventės Amatų mugėje, </w:t>
      </w:r>
      <w:r w:rsidRPr="00391659">
        <w:rPr>
          <w:rFonts w:ascii="Times New Roman" w:hAnsi="Times New Roman"/>
          <w:sz w:val="24"/>
          <w:szCs w:val="24"/>
        </w:rPr>
        <w:t>Kretingos muziejaus Amatų mugėje mokiniai pristatė audimo meną. Mokyklos mokiniai taip pat buvo pakviesti dalyvauti I-ajame tarptautiniame folkloro festivalyje „Pastauninko pintinis“ Kretingos rajono kultūros centre</w:t>
      </w:r>
      <w:r w:rsidRPr="00FF2F94">
        <w:rPr>
          <w:sz w:val="20"/>
          <w:szCs w:val="20"/>
        </w:rPr>
        <w:t>.</w:t>
      </w:r>
      <w:r>
        <w:rPr>
          <w:sz w:val="20"/>
          <w:szCs w:val="20"/>
        </w:rPr>
        <w:t xml:space="preserve"> </w:t>
      </w:r>
    </w:p>
    <w:p w:rsidR="008B317D" w:rsidRPr="00391659" w:rsidRDefault="00FF48B3" w:rsidP="00391659">
      <w:pPr>
        <w:ind w:firstLine="1296"/>
        <w:jc w:val="both"/>
        <w:rPr>
          <w:rFonts w:ascii="Times New Roman" w:hAnsi="Times New Roman"/>
          <w:sz w:val="24"/>
          <w:szCs w:val="24"/>
        </w:rPr>
      </w:pPr>
      <w:r w:rsidRPr="00391659">
        <w:rPr>
          <w:rFonts w:ascii="Times New Roman" w:hAnsi="Times New Roman"/>
          <w:sz w:val="24"/>
          <w:szCs w:val="24"/>
        </w:rPr>
        <w:t>Olweus mokykla</w:t>
      </w:r>
      <w:r w:rsidR="00121A28" w:rsidRPr="00391659">
        <w:rPr>
          <w:rFonts w:ascii="Times New Roman" w:hAnsi="Times New Roman"/>
          <w:sz w:val="24"/>
          <w:szCs w:val="24"/>
        </w:rPr>
        <w:t>.</w:t>
      </w:r>
      <w:r w:rsidRPr="00391659">
        <w:rPr>
          <w:sz w:val="20"/>
          <w:szCs w:val="20"/>
        </w:rPr>
        <w:t xml:space="preserve"> </w:t>
      </w:r>
      <w:r w:rsidRPr="00FF48B3">
        <w:rPr>
          <w:rFonts w:ascii="Times New Roman" w:hAnsi="Times New Roman"/>
          <w:sz w:val="24"/>
          <w:szCs w:val="24"/>
        </w:rPr>
        <w:t>Sėkmingai įgyvendinta Olweus patyčių prevencijos programa, diegiama OPKUS ir gautas Olweus mokyklos vardas.</w:t>
      </w:r>
    </w:p>
    <w:p w:rsidR="00C1476D" w:rsidRDefault="008B317D" w:rsidP="00C1476D">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C1476D" w:rsidRDefault="00B27E20" w:rsidP="00C1476D">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xml:space="preserve">          </w:t>
      </w:r>
    </w:p>
    <w:p w:rsidR="00B27E20" w:rsidRPr="00C62990" w:rsidRDefault="00B27E20" w:rsidP="00C1476D">
      <w:pPr>
        <w:spacing w:after="0" w:line="240" w:lineRule="auto"/>
        <w:rPr>
          <w:rFonts w:ascii="Times New Roman" w:eastAsia="Times New Roman" w:hAnsi="Times New Roman"/>
          <w:bCs/>
          <w:color w:val="000000" w:themeColor="text1"/>
          <w:sz w:val="24"/>
          <w:szCs w:val="24"/>
          <w:lang w:eastAsia="lt-LT"/>
        </w:rPr>
      </w:pPr>
      <w:r w:rsidRPr="00C62990">
        <w:rPr>
          <w:rFonts w:ascii="Times New Roman" w:eastAsia="Times New Roman" w:hAnsi="Times New Roman"/>
          <w:b/>
          <w:bCs/>
          <w:color w:val="000000" w:themeColor="text1"/>
          <w:sz w:val="24"/>
          <w:szCs w:val="24"/>
          <w:lang w:eastAsia="lt-LT"/>
        </w:rPr>
        <w:t xml:space="preserve">        </w:t>
      </w:r>
      <w:r w:rsidRPr="00C62990">
        <w:rPr>
          <w:rFonts w:ascii="Times New Roman" w:eastAsia="Times New Roman" w:hAnsi="Times New Roman"/>
          <w:bCs/>
          <w:color w:val="000000" w:themeColor="text1"/>
          <w:sz w:val="24"/>
          <w:szCs w:val="24"/>
          <w:lang w:eastAsia="lt-LT"/>
        </w:rPr>
        <w:t xml:space="preserve"> </w:t>
      </w:r>
      <w:r w:rsidR="00524A60" w:rsidRPr="00C62990">
        <w:rPr>
          <w:rFonts w:ascii="Times New Roman" w:eastAsia="Times New Roman" w:hAnsi="Times New Roman"/>
          <w:bCs/>
          <w:color w:val="000000" w:themeColor="text1"/>
          <w:sz w:val="24"/>
          <w:szCs w:val="24"/>
          <w:lang w:eastAsia="lt-LT"/>
        </w:rPr>
        <w:t xml:space="preserve"> </w:t>
      </w:r>
      <w:r w:rsidRPr="00C62990">
        <w:rPr>
          <w:rFonts w:ascii="Times New Roman" w:eastAsia="Times New Roman" w:hAnsi="Times New Roman"/>
          <w:bCs/>
          <w:color w:val="000000" w:themeColor="text1"/>
          <w:sz w:val="24"/>
          <w:szCs w:val="24"/>
          <w:lang w:eastAsia="lt-LT"/>
        </w:rPr>
        <w:t>Reikalingas</w:t>
      </w:r>
      <w:r w:rsidR="005B604B">
        <w:rPr>
          <w:rFonts w:ascii="Times New Roman" w:eastAsia="Times New Roman" w:hAnsi="Times New Roman"/>
          <w:bCs/>
          <w:color w:val="000000" w:themeColor="text1"/>
          <w:sz w:val="24"/>
          <w:szCs w:val="24"/>
          <w:lang w:eastAsia="lt-LT"/>
        </w:rPr>
        <w:t xml:space="preserve"> dalinis mokyklos pastato išorinių </w:t>
      </w:r>
      <w:r w:rsidRPr="00C62990">
        <w:rPr>
          <w:rFonts w:ascii="Times New Roman" w:eastAsia="Times New Roman" w:hAnsi="Times New Roman"/>
          <w:bCs/>
          <w:color w:val="000000" w:themeColor="text1"/>
          <w:sz w:val="24"/>
          <w:szCs w:val="24"/>
          <w:lang w:eastAsia="lt-LT"/>
        </w:rPr>
        <w:t>sienų remontas.</w:t>
      </w:r>
      <w:r w:rsidR="00524A60" w:rsidRPr="00C62990">
        <w:rPr>
          <w:rFonts w:ascii="Times New Roman" w:eastAsia="Times New Roman" w:hAnsi="Times New Roman"/>
          <w:bCs/>
          <w:color w:val="000000" w:themeColor="text1"/>
          <w:sz w:val="24"/>
          <w:szCs w:val="24"/>
          <w:lang w:eastAsia="lt-LT"/>
        </w:rPr>
        <w:t xml:space="preserve"> </w:t>
      </w:r>
      <w:r w:rsidR="005B604B">
        <w:rPr>
          <w:rFonts w:ascii="Times New Roman" w:eastAsia="Times New Roman" w:hAnsi="Times New Roman"/>
          <w:bCs/>
          <w:color w:val="000000" w:themeColor="text1"/>
          <w:sz w:val="24"/>
          <w:szCs w:val="24"/>
          <w:lang w:eastAsia="lt-LT"/>
        </w:rPr>
        <w:t>Mokykloje mažėja mokinių skaičius.</w:t>
      </w:r>
    </w:p>
    <w:p w:rsidR="00C1476D" w:rsidRPr="000258FD" w:rsidRDefault="00C1476D" w:rsidP="00C1476D">
      <w:pPr>
        <w:spacing w:after="0" w:line="240" w:lineRule="auto"/>
        <w:rPr>
          <w:rFonts w:ascii="Times New Roman" w:eastAsia="Times New Roman" w:hAnsi="Times New Roman"/>
          <w:bCs/>
          <w:color w:val="FF0000"/>
          <w:sz w:val="24"/>
          <w:szCs w:val="24"/>
          <w:lang w:eastAsia="lt-LT"/>
        </w:rPr>
      </w:pPr>
    </w:p>
    <w:p w:rsidR="00C1476D" w:rsidRDefault="00C1476D" w:rsidP="00C1476D">
      <w:pPr>
        <w:spacing w:after="0" w:line="240" w:lineRule="auto"/>
        <w:rPr>
          <w:rFonts w:ascii="Times New Roman" w:eastAsia="Times New Roman" w:hAnsi="Times New Roman"/>
          <w:b/>
          <w:bCs/>
          <w:color w:val="000000"/>
          <w:sz w:val="24"/>
          <w:szCs w:val="24"/>
          <w:lang w:eastAsia="lt-LT"/>
        </w:rPr>
      </w:pPr>
    </w:p>
    <w:p w:rsidR="00BB2627" w:rsidRDefault="00BB2627" w:rsidP="00C1476D">
      <w:pPr>
        <w:spacing w:after="0" w:line="240" w:lineRule="auto"/>
        <w:rPr>
          <w:rFonts w:ascii="Times New Roman" w:eastAsia="Times New Roman" w:hAnsi="Times New Roman"/>
          <w:bCs/>
          <w:color w:val="000000"/>
          <w:sz w:val="24"/>
          <w:szCs w:val="24"/>
          <w:lang w:eastAsia="lt-LT"/>
        </w:rPr>
      </w:pPr>
    </w:p>
    <w:p w:rsidR="00C1476D" w:rsidRPr="00C1476D" w:rsidRDefault="00C1476D" w:rsidP="00C1476D">
      <w:pPr>
        <w:spacing w:after="0" w:line="240" w:lineRule="auto"/>
        <w:rPr>
          <w:rFonts w:ascii="Times New Roman" w:eastAsia="Times New Roman" w:hAnsi="Times New Roman"/>
          <w:bCs/>
          <w:color w:val="000000"/>
          <w:sz w:val="24"/>
          <w:szCs w:val="24"/>
          <w:lang w:eastAsia="lt-LT"/>
        </w:rPr>
      </w:pPr>
      <w:r w:rsidRPr="00C1476D">
        <w:rPr>
          <w:rFonts w:ascii="Times New Roman" w:eastAsia="Times New Roman" w:hAnsi="Times New Roman"/>
          <w:bCs/>
          <w:color w:val="000000"/>
          <w:sz w:val="24"/>
          <w:szCs w:val="24"/>
          <w:lang w:eastAsia="lt-LT"/>
        </w:rPr>
        <w:t>Direktorius</w:t>
      </w:r>
      <w:r w:rsidRPr="00C1476D">
        <w:rPr>
          <w:rFonts w:ascii="Times New Roman" w:eastAsia="Times New Roman" w:hAnsi="Times New Roman"/>
          <w:bCs/>
          <w:color w:val="000000"/>
          <w:sz w:val="24"/>
          <w:szCs w:val="24"/>
          <w:lang w:eastAsia="lt-LT"/>
        </w:rPr>
        <w:tab/>
      </w:r>
      <w:r w:rsidRPr="00C1476D">
        <w:rPr>
          <w:rFonts w:ascii="Times New Roman" w:eastAsia="Times New Roman" w:hAnsi="Times New Roman"/>
          <w:bCs/>
          <w:color w:val="000000"/>
          <w:sz w:val="24"/>
          <w:szCs w:val="24"/>
          <w:lang w:eastAsia="lt-LT"/>
        </w:rPr>
        <w:tab/>
      </w:r>
      <w:r w:rsidRPr="00C1476D">
        <w:rPr>
          <w:rFonts w:ascii="Times New Roman" w:eastAsia="Times New Roman" w:hAnsi="Times New Roman"/>
          <w:bCs/>
          <w:color w:val="000000"/>
          <w:sz w:val="24"/>
          <w:szCs w:val="24"/>
          <w:lang w:eastAsia="lt-LT"/>
        </w:rPr>
        <w:tab/>
      </w:r>
      <w:r w:rsidRPr="00C1476D">
        <w:rPr>
          <w:rFonts w:ascii="Times New Roman" w:eastAsia="Times New Roman" w:hAnsi="Times New Roman"/>
          <w:bCs/>
          <w:color w:val="000000"/>
          <w:sz w:val="24"/>
          <w:szCs w:val="24"/>
          <w:lang w:eastAsia="lt-LT"/>
        </w:rPr>
        <w:tab/>
      </w:r>
      <w:r w:rsidRPr="00C1476D">
        <w:rPr>
          <w:rFonts w:ascii="Times New Roman" w:eastAsia="Times New Roman" w:hAnsi="Times New Roman"/>
          <w:bCs/>
          <w:color w:val="000000"/>
          <w:sz w:val="24"/>
          <w:szCs w:val="24"/>
          <w:lang w:eastAsia="lt-LT"/>
        </w:rPr>
        <w:tab/>
      </w:r>
      <w:r>
        <w:rPr>
          <w:rFonts w:ascii="Times New Roman" w:eastAsia="Times New Roman" w:hAnsi="Times New Roman"/>
          <w:bCs/>
          <w:color w:val="000000"/>
          <w:sz w:val="24"/>
          <w:szCs w:val="24"/>
          <w:lang w:eastAsia="lt-LT"/>
        </w:rPr>
        <w:tab/>
      </w:r>
      <w:r w:rsidRPr="00C1476D">
        <w:rPr>
          <w:rFonts w:ascii="Times New Roman" w:eastAsia="Times New Roman" w:hAnsi="Times New Roman"/>
          <w:bCs/>
          <w:color w:val="000000"/>
          <w:sz w:val="24"/>
          <w:szCs w:val="24"/>
          <w:lang w:eastAsia="lt-LT"/>
        </w:rPr>
        <w:t>Vidas Kelpša</w:t>
      </w:r>
    </w:p>
    <w:p w:rsidR="008B317D" w:rsidRDefault="008B317D" w:rsidP="008B317D">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8B317D" w:rsidRDefault="008B317D" w:rsidP="008B317D">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0C5CD0" w:rsidRPr="00203A94" w:rsidRDefault="000C5CD0" w:rsidP="000C5CD0">
      <w:pPr>
        <w:spacing w:after="0" w:line="240" w:lineRule="auto"/>
        <w:jc w:val="both"/>
        <w:rPr>
          <w:rFonts w:ascii="Times New Roman" w:eastAsia="Times New Roman" w:hAnsi="Times New Roman"/>
          <w:color w:val="000000" w:themeColor="text1"/>
          <w:sz w:val="24"/>
          <w:szCs w:val="24"/>
          <w:lang w:eastAsia="lt-LT"/>
        </w:rPr>
      </w:pPr>
      <w:r w:rsidRPr="00203A94">
        <w:rPr>
          <w:rFonts w:ascii="Times New Roman" w:eastAsia="Times New Roman" w:hAnsi="Times New Roman"/>
          <w:color w:val="000000" w:themeColor="text1"/>
          <w:sz w:val="24"/>
          <w:szCs w:val="24"/>
          <w:lang w:eastAsia="lt-LT"/>
        </w:rPr>
        <w:t>PRITARTA</w:t>
      </w:r>
    </w:p>
    <w:p w:rsidR="000C5CD0" w:rsidRPr="00203A94" w:rsidRDefault="000C5CD0" w:rsidP="000C5CD0">
      <w:pPr>
        <w:spacing w:after="0" w:line="240" w:lineRule="auto"/>
        <w:rPr>
          <w:rFonts w:ascii="Times New Roman" w:eastAsia="Times New Roman" w:hAnsi="Times New Roman"/>
          <w:color w:val="000000" w:themeColor="text1"/>
          <w:sz w:val="24"/>
          <w:szCs w:val="24"/>
          <w:lang w:eastAsia="lt-LT"/>
        </w:rPr>
      </w:pPr>
      <w:r w:rsidRPr="00203A94">
        <w:rPr>
          <w:rFonts w:ascii="Times New Roman" w:eastAsia="Times New Roman" w:hAnsi="Times New Roman"/>
          <w:color w:val="000000" w:themeColor="text1"/>
          <w:sz w:val="24"/>
          <w:szCs w:val="24"/>
          <w:lang w:eastAsia="lt-LT"/>
        </w:rPr>
        <w:t>Kretingos rajono</w:t>
      </w:r>
    </w:p>
    <w:p w:rsidR="000C5CD0" w:rsidRPr="00203A94" w:rsidRDefault="000C5CD0" w:rsidP="000C5CD0">
      <w:pPr>
        <w:spacing w:after="0" w:line="240" w:lineRule="auto"/>
        <w:rPr>
          <w:rFonts w:ascii="Times New Roman" w:eastAsia="Times New Roman" w:hAnsi="Times New Roman"/>
          <w:color w:val="000000" w:themeColor="text1"/>
          <w:sz w:val="24"/>
          <w:szCs w:val="24"/>
          <w:lang w:eastAsia="lt-LT"/>
        </w:rPr>
      </w:pPr>
      <w:r w:rsidRPr="00203A94">
        <w:rPr>
          <w:rFonts w:ascii="Times New Roman" w:eastAsia="Times New Roman" w:hAnsi="Times New Roman"/>
          <w:color w:val="000000" w:themeColor="text1"/>
          <w:sz w:val="24"/>
          <w:szCs w:val="24"/>
          <w:lang w:eastAsia="lt-LT"/>
        </w:rPr>
        <w:t>Kūlupėnų Motiejaus Valančiaus pagrindinės</w:t>
      </w:r>
    </w:p>
    <w:p w:rsidR="000C5CD0" w:rsidRPr="00203A94" w:rsidRDefault="000C5CD0" w:rsidP="000C5CD0">
      <w:pPr>
        <w:spacing w:after="0" w:line="240" w:lineRule="auto"/>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mokyklos tarybos 2015 m. vasario 26</w:t>
      </w:r>
      <w:r w:rsidRPr="00203A94">
        <w:rPr>
          <w:rFonts w:ascii="Times New Roman" w:eastAsia="Times New Roman" w:hAnsi="Times New Roman"/>
          <w:color w:val="000000" w:themeColor="text1"/>
          <w:sz w:val="24"/>
          <w:szCs w:val="24"/>
          <w:lang w:eastAsia="lt-LT"/>
        </w:rPr>
        <w:t xml:space="preserve"> d.</w:t>
      </w:r>
    </w:p>
    <w:p w:rsidR="000C5CD0" w:rsidRPr="00203A94" w:rsidRDefault="000C5CD0" w:rsidP="000C5CD0">
      <w:pPr>
        <w:spacing w:after="0" w:line="240" w:lineRule="auto"/>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protokolu Nr. V3-51</w:t>
      </w:r>
    </w:p>
    <w:p w:rsidR="008B317D" w:rsidRDefault="008B317D" w:rsidP="000C5CD0">
      <w:pPr>
        <w:spacing w:after="0" w:line="240" w:lineRule="auto"/>
        <w:jc w:val="both"/>
        <w:rPr>
          <w:rFonts w:ascii="Times New Roman" w:eastAsia="Times New Roman" w:hAnsi="Times New Roman"/>
          <w:color w:val="000000"/>
          <w:sz w:val="24"/>
          <w:szCs w:val="24"/>
          <w:lang w:eastAsia="lt-LT"/>
        </w:rPr>
      </w:pPr>
    </w:p>
    <w:p w:rsidR="008B317D" w:rsidRDefault="008B317D" w:rsidP="008B317D">
      <w:pPr>
        <w:spacing w:after="0" w:line="240" w:lineRule="auto"/>
        <w:jc w:val="center"/>
        <w:rPr>
          <w:rFonts w:ascii="Times New Roman" w:eastAsia="Times New Roman" w:hAnsi="Times New Roman"/>
          <w:color w:val="000000"/>
          <w:sz w:val="24"/>
          <w:szCs w:val="24"/>
          <w:lang w:eastAsia="lt-LT"/>
        </w:rPr>
      </w:pPr>
    </w:p>
    <w:p w:rsidR="008B317D" w:rsidRDefault="008B317D" w:rsidP="008B317D">
      <w:pPr>
        <w:spacing w:after="0" w:line="240" w:lineRule="auto"/>
        <w:jc w:val="center"/>
        <w:rPr>
          <w:rFonts w:ascii="Times New Roman" w:eastAsia="Times New Roman" w:hAnsi="Times New Roman"/>
          <w:color w:val="000000"/>
          <w:sz w:val="24"/>
          <w:szCs w:val="24"/>
          <w:lang w:eastAsia="lt-LT"/>
        </w:rPr>
      </w:pPr>
    </w:p>
    <w:p w:rsidR="008B317D" w:rsidRDefault="008B317D" w:rsidP="008B317D">
      <w:pPr>
        <w:tabs>
          <w:tab w:val="left" w:pos="4536"/>
        </w:tabs>
        <w:spacing w:after="0" w:line="240" w:lineRule="auto"/>
        <w:jc w:val="center"/>
        <w:rPr>
          <w:rFonts w:ascii="Times New Roman" w:eastAsia="Times New Roman" w:hAnsi="Times New Roman"/>
          <w:color w:val="000000"/>
          <w:sz w:val="24"/>
          <w:szCs w:val="24"/>
          <w:lang w:eastAsia="lt-LT"/>
        </w:rPr>
      </w:pPr>
    </w:p>
    <w:p w:rsidR="0074487C" w:rsidRDefault="0074487C"/>
    <w:sectPr w:rsidR="0074487C" w:rsidSect="0038069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B354F"/>
    <w:multiLevelType w:val="hybridMultilevel"/>
    <w:tmpl w:val="A8CE92A8"/>
    <w:lvl w:ilvl="0" w:tplc="D98A0616">
      <w:start w:val="1"/>
      <w:numFmt w:val="bullet"/>
      <w:lvlText w:val=""/>
      <w:lvlJc w:val="left"/>
      <w:pPr>
        <w:ind w:left="927" w:hanging="360"/>
      </w:pPr>
      <w:rPr>
        <w:rFonts w:ascii="Symbol" w:hAnsi="Symbol" w:hint="default"/>
        <w:color w:val="auto"/>
      </w:rPr>
    </w:lvl>
    <w:lvl w:ilvl="1" w:tplc="04270003">
      <w:start w:val="1"/>
      <w:numFmt w:val="decimal"/>
      <w:lvlText w:val="%2."/>
      <w:lvlJc w:val="left"/>
      <w:pPr>
        <w:tabs>
          <w:tab w:val="num" w:pos="1647"/>
        </w:tabs>
        <w:ind w:left="1647" w:hanging="360"/>
      </w:pPr>
    </w:lvl>
    <w:lvl w:ilvl="2" w:tplc="04270005">
      <w:start w:val="1"/>
      <w:numFmt w:val="decimal"/>
      <w:lvlText w:val="%3."/>
      <w:lvlJc w:val="left"/>
      <w:pPr>
        <w:tabs>
          <w:tab w:val="num" w:pos="2367"/>
        </w:tabs>
        <w:ind w:left="2367" w:hanging="360"/>
      </w:pPr>
    </w:lvl>
    <w:lvl w:ilvl="3" w:tplc="04270001">
      <w:start w:val="1"/>
      <w:numFmt w:val="decimal"/>
      <w:lvlText w:val="%4."/>
      <w:lvlJc w:val="left"/>
      <w:pPr>
        <w:tabs>
          <w:tab w:val="num" w:pos="3087"/>
        </w:tabs>
        <w:ind w:left="3087" w:hanging="360"/>
      </w:pPr>
    </w:lvl>
    <w:lvl w:ilvl="4" w:tplc="04270003">
      <w:start w:val="1"/>
      <w:numFmt w:val="decimal"/>
      <w:lvlText w:val="%5."/>
      <w:lvlJc w:val="left"/>
      <w:pPr>
        <w:tabs>
          <w:tab w:val="num" w:pos="3807"/>
        </w:tabs>
        <w:ind w:left="3807" w:hanging="360"/>
      </w:pPr>
    </w:lvl>
    <w:lvl w:ilvl="5" w:tplc="04270005">
      <w:start w:val="1"/>
      <w:numFmt w:val="decimal"/>
      <w:lvlText w:val="%6."/>
      <w:lvlJc w:val="left"/>
      <w:pPr>
        <w:tabs>
          <w:tab w:val="num" w:pos="4527"/>
        </w:tabs>
        <w:ind w:left="4527" w:hanging="360"/>
      </w:pPr>
    </w:lvl>
    <w:lvl w:ilvl="6" w:tplc="04270001">
      <w:start w:val="1"/>
      <w:numFmt w:val="decimal"/>
      <w:lvlText w:val="%7."/>
      <w:lvlJc w:val="left"/>
      <w:pPr>
        <w:tabs>
          <w:tab w:val="num" w:pos="5247"/>
        </w:tabs>
        <w:ind w:left="5247" w:hanging="360"/>
      </w:pPr>
    </w:lvl>
    <w:lvl w:ilvl="7" w:tplc="04270003">
      <w:start w:val="1"/>
      <w:numFmt w:val="decimal"/>
      <w:lvlText w:val="%8."/>
      <w:lvlJc w:val="left"/>
      <w:pPr>
        <w:tabs>
          <w:tab w:val="num" w:pos="5967"/>
        </w:tabs>
        <w:ind w:left="5967" w:hanging="360"/>
      </w:pPr>
    </w:lvl>
    <w:lvl w:ilvl="8" w:tplc="04270005">
      <w:start w:val="1"/>
      <w:numFmt w:val="decimal"/>
      <w:lvlText w:val="%9."/>
      <w:lvlJc w:val="left"/>
      <w:pPr>
        <w:tabs>
          <w:tab w:val="num" w:pos="6687"/>
        </w:tabs>
        <w:ind w:left="6687" w:hanging="360"/>
      </w:pPr>
    </w:lvl>
  </w:abstractNum>
  <w:abstractNum w:abstractNumId="1">
    <w:nsid w:val="2EF07437"/>
    <w:multiLevelType w:val="hybridMultilevel"/>
    <w:tmpl w:val="31AACE2C"/>
    <w:lvl w:ilvl="0" w:tplc="EA043930">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4FE11E32"/>
    <w:multiLevelType w:val="hybridMultilevel"/>
    <w:tmpl w:val="58BA301E"/>
    <w:lvl w:ilvl="0" w:tplc="2CAE6A16">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5B103BD3"/>
    <w:multiLevelType w:val="hybridMultilevel"/>
    <w:tmpl w:val="D24C5EF6"/>
    <w:lvl w:ilvl="0" w:tplc="62666212">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5C5A23A9"/>
    <w:multiLevelType w:val="hybridMultilevel"/>
    <w:tmpl w:val="BD526D08"/>
    <w:lvl w:ilvl="0" w:tplc="C054E48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5F3C5AFA"/>
    <w:multiLevelType w:val="hybridMultilevel"/>
    <w:tmpl w:val="EBF6DA8A"/>
    <w:lvl w:ilvl="0" w:tplc="7F009462">
      <w:start w:val="1"/>
      <w:numFmt w:val="bullet"/>
      <w:lvlText w:val=""/>
      <w:lvlJc w:val="left"/>
      <w:pPr>
        <w:tabs>
          <w:tab w:val="num" w:pos="927"/>
        </w:tabs>
        <w:ind w:left="927" w:hanging="360"/>
      </w:pPr>
      <w:rPr>
        <w:rFonts w:ascii="Symbol" w:hAnsi="Symbol" w:hint="default"/>
        <w:color w:val="auto"/>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D"/>
    <w:rsid w:val="00000980"/>
    <w:rsid w:val="00005385"/>
    <w:rsid w:val="000258FD"/>
    <w:rsid w:val="000B2893"/>
    <w:rsid w:val="000C5CD0"/>
    <w:rsid w:val="00113177"/>
    <w:rsid w:val="00121A28"/>
    <w:rsid w:val="0012488C"/>
    <w:rsid w:val="00137774"/>
    <w:rsid w:val="00137972"/>
    <w:rsid w:val="0014228A"/>
    <w:rsid w:val="00152726"/>
    <w:rsid w:val="00153A48"/>
    <w:rsid w:val="0016759E"/>
    <w:rsid w:val="001D4841"/>
    <w:rsid w:val="001D4913"/>
    <w:rsid w:val="00223CAE"/>
    <w:rsid w:val="00235674"/>
    <w:rsid w:val="00262EBD"/>
    <w:rsid w:val="002671BF"/>
    <w:rsid w:val="00270C82"/>
    <w:rsid w:val="00280A02"/>
    <w:rsid w:val="00294B6E"/>
    <w:rsid w:val="002B09BC"/>
    <w:rsid w:val="002C184D"/>
    <w:rsid w:val="0030598C"/>
    <w:rsid w:val="0031626A"/>
    <w:rsid w:val="003175BC"/>
    <w:rsid w:val="0038069C"/>
    <w:rsid w:val="00391659"/>
    <w:rsid w:val="003A0613"/>
    <w:rsid w:val="003B7BA2"/>
    <w:rsid w:val="003E4D86"/>
    <w:rsid w:val="0043701A"/>
    <w:rsid w:val="0044383B"/>
    <w:rsid w:val="00457A59"/>
    <w:rsid w:val="004878F7"/>
    <w:rsid w:val="004C4A66"/>
    <w:rsid w:val="004F4CD2"/>
    <w:rsid w:val="00510734"/>
    <w:rsid w:val="00524A60"/>
    <w:rsid w:val="00537E0A"/>
    <w:rsid w:val="00573B15"/>
    <w:rsid w:val="00577A84"/>
    <w:rsid w:val="005B604B"/>
    <w:rsid w:val="00664582"/>
    <w:rsid w:val="006841EE"/>
    <w:rsid w:val="006A1A8E"/>
    <w:rsid w:val="006F7A81"/>
    <w:rsid w:val="00710FE3"/>
    <w:rsid w:val="00717CF8"/>
    <w:rsid w:val="007360CC"/>
    <w:rsid w:val="0074487C"/>
    <w:rsid w:val="00751A8A"/>
    <w:rsid w:val="0077740E"/>
    <w:rsid w:val="00780558"/>
    <w:rsid w:val="007C5C17"/>
    <w:rsid w:val="007E1DC6"/>
    <w:rsid w:val="007E7E78"/>
    <w:rsid w:val="00802F05"/>
    <w:rsid w:val="00811C21"/>
    <w:rsid w:val="00831033"/>
    <w:rsid w:val="008522C5"/>
    <w:rsid w:val="0089055F"/>
    <w:rsid w:val="00893709"/>
    <w:rsid w:val="008B317D"/>
    <w:rsid w:val="008D7EFC"/>
    <w:rsid w:val="00901BF8"/>
    <w:rsid w:val="009071F1"/>
    <w:rsid w:val="00940A84"/>
    <w:rsid w:val="00947165"/>
    <w:rsid w:val="0097359A"/>
    <w:rsid w:val="009C4B52"/>
    <w:rsid w:val="00A0433B"/>
    <w:rsid w:val="00A04B38"/>
    <w:rsid w:val="00A16010"/>
    <w:rsid w:val="00A937DA"/>
    <w:rsid w:val="00A95CCA"/>
    <w:rsid w:val="00AE6077"/>
    <w:rsid w:val="00AE64F8"/>
    <w:rsid w:val="00B15B21"/>
    <w:rsid w:val="00B27E20"/>
    <w:rsid w:val="00B73A88"/>
    <w:rsid w:val="00BA5462"/>
    <w:rsid w:val="00BB2627"/>
    <w:rsid w:val="00BC4503"/>
    <w:rsid w:val="00BF00AA"/>
    <w:rsid w:val="00C03913"/>
    <w:rsid w:val="00C110C7"/>
    <w:rsid w:val="00C12FED"/>
    <w:rsid w:val="00C1476D"/>
    <w:rsid w:val="00C33910"/>
    <w:rsid w:val="00C3513A"/>
    <w:rsid w:val="00C45C1C"/>
    <w:rsid w:val="00C62990"/>
    <w:rsid w:val="00CD4915"/>
    <w:rsid w:val="00CE6FE8"/>
    <w:rsid w:val="00CF11A8"/>
    <w:rsid w:val="00D04BBC"/>
    <w:rsid w:val="00D51D19"/>
    <w:rsid w:val="00D81D91"/>
    <w:rsid w:val="00D83640"/>
    <w:rsid w:val="00D91940"/>
    <w:rsid w:val="00DC5D68"/>
    <w:rsid w:val="00E341A7"/>
    <w:rsid w:val="00E575A2"/>
    <w:rsid w:val="00E63BA8"/>
    <w:rsid w:val="00F13B69"/>
    <w:rsid w:val="00F6175A"/>
    <w:rsid w:val="00FB74B1"/>
    <w:rsid w:val="00FF0C74"/>
    <w:rsid w:val="00FF44A0"/>
    <w:rsid w:val="00FF48B3"/>
    <w:rsid w:val="00FF67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B317D"/>
    <w:pPr>
      <w:spacing w:after="200" w:line="27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780558"/>
    <w:rPr>
      <w:color w:val="0563C1" w:themeColor="hyperlink"/>
      <w:u w:val="single"/>
    </w:rPr>
  </w:style>
  <w:style w:type="paragraph" w:styleId="Pagrindinistekstas">
    <w:name w:val="Body Text"/>
    <w:basedOn w:val="prastasis"/>
    <w:link w:val="PagrindinistekstasDiagrama"/>
    <w:unhideWhenUsed/>
    <w:rsid w:val="00280A02"/>
    <w:pPr>
      <w:spacing w:after="0" w:line="360" w:lineRule="auto"/>
      <w:jc w:val="both"/>
    </w:pPr>
    <w:rPr>
      <w:rFonts w:ascii="Times New Roman" w:eastAsia="Times New Roman" w:hAnsi="Times New Roman"/>
      <w:sz w:val="24"/>
      <w:szCs w:val="24"/>
    </w:rPr>
  </w:style>
  <w:style w:type="character" w:customStyle="1" w:styleId="PagrindinistekstasDiagrama">
    <w:name w:val="Pagrindinis tekstas Diagrama"/>
    <w:basedOn w:val="Numatytasispastraiposriftas"/>
    <w:link w:val="Pagrindinistekstas"/>
    <w:rsid w:val="00280A02"/>
    <w:rPr>
      <w:rFonts w:ascii="Times New Roman" w:eastAsia="Times New Roman" w:hAnsi="Times New Roman" w:cs="Times New Roman"/>
      <w:sz w:val="24"/>
      <w:szCs w:val="24"/>
    </w:rPr>
  </w:style>
  <w:style w:type="character" w:styleId="Grietas">
    <w:name w:val="Strong"/>
    <w:basedOn w:val="Numatytasispastraiposriftas"/>
    <w:uiPriority w:val="22"/>
    <w:qFormat/>
    <w:rsid w:val="00280A02"/>
    <w:rPr>
      <w:b/>
      <w:bCs/>
    </w:rPr>
  </w:style>
  <w:style w:type="paragraph" w:styleId="prastasistinklapis">
    <w:name w:val="Normal (Web)"/>
    <w:basedOn w:val="prastasis"/>
    <w:uiPriority w:val="99"/>
    <w:semiHidden/>
    <w:unhideWhenUsed/>
    <w:rsid w:val="00FF0C74"/>
    <w:pPr>
      <w:spacing w:before="100" w:beforeAutospacing="1" w:after="100" w:afterAutospacing="1" w:line="240" w:lineRule="auto"/>
    </w:pPr>
    <w:rPr>
      <w:rFonts w:ascii="Times New Roman" w:eastAsiaTheme="minorHAnsi" w:hAnsi="Times New Roman"/>
      <w:sz w:val="24"/>
      <w:szCs w:val="24"/>
      <w:lang w:eastAsia="lt-LT"/>
    </w:rPr>
  </w:style>
  <w:style w:type="table" w:styleId="Lentelstinklelis">
    <w:name w:val="Table Grid"/>
    <w:basedOn w:val="prastojilentel"/>
    <w:rsid w:val="003E4D86"/>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basedOn w:val="prastasis"/>
    <w:uiPriority w:val="34"/>
    <w:qFormat/>
    <w:rsid w:val="00000980"/>
    <w:pPr>
      <w:ind w:left="720"/>
      <w:contextualSpacing/>
    </w:pPr>
  </w:style>
  <w:style w:type="paragraph" w:styleId="Debesliotekstas">
    <w:name w:val="Balloon Text"/>
    <w:basedOn w:val="prastasis"/>
    <w:link w:val="DebesliotekstasDiagrama"/>
    <w:uiPriority w:val="99"/>
    <w:semiHidden/>
    <w:unhideWhenUsed/>
    <w:rsid w:val="00C110C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110C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B317D"/>
    <w:pPr>
      <w:spacing w:after="200" w:line="27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780558"/>
    <w:rPr>
      <w:color w:val="0563C1" w:themeColor="hyperlink"/>
      <w:u w:val="single"/>
    </w:rPr>
  </w:style>
  <w:style w:type="paragraph" w:styleId="Pagrindinistekstas">
    <w:name w:val="Body Text"/>
    <w:basedOn w:val="prastasis"/>
    <w:link w:val="PagrindinistekstasDiagrama"/>
    <w:unhideWhenUsed/>
    <w:rsid w:val="00280A02"/>
    <w:pPr>
      <w:spacing w:after="0" w:line="360" w:lineRule="auto"/>
      <w:jc w:val="both"/>
    </w:pPr>
    <w:rPr>
      <w:rFonts w:ascii="Times New Roman" w:eastAsia="Times New Roman" w:hAnsi="Times New Roman"/>
      <w:sz w:val="24"/>
      <w:szCs w:val="24"/>
    </w:rPr>
  </w:style>
  <w:style w:type="character" w:customStyle="1" w:styleId="PagrindinistekstasDiagrama">
    <w:name w:val="Pagrindinis tekstas Diagrama"/>
    <w:basedOn w:val="Numatytasispastraiposriftas"/>
    <w:link w:val="Pagrindinistekstas"/>
    <w:rsid w:val="00280A02"/>
    <w:rPr>
      <w:rFonts w:ascii="Times New Roman" w:eastAsia="Times New Roman" w:hAnsi="Times New Roman" w:cs="Times New Roman"/>
      <w:sz w:val="24"/>
      <w:szCs w:val="24"/>
    </w:rPr>
  </w:style>
  <w:style w:type="character" w:styleId="Grietas">
    <w:name w:val="Strong"/>
    <w:basedOn w:val="Numatytasispastraiposriftas"/>
    <w:uiPriority w:val="22"/>
    <w:qFormat/>
    <w:rsid w:val="00280A02"/>
    <w:rPr>
      <w:b/>
      <w:bCs/>
    </w:rPr>
  </w:style>
  <w:style w:type="paragraph" w:styleId="prastasistinklapis">
    <w:name w:val="Normal (Web)"/>
    <w:basedOn w:val="prastasis"/>
    <w:uiPriority w:val="99"/>
    <w:semiHidden/>
    <w:unhideWhenUsed/>
    <w:rsid w:val="00FF0C74"/>
    <w:pPr>
      <w:spacing w:before="100" w:beforeAutospacing="1" w:after="100" w:afterAutospacing="1" w:line="240" w:lineRule="auto"/>
    </w:pPr>
    <w:rPr>
      <w:rFonts w:ascii="Times New Roman" w:eastAsiaTheme="minorHAnsi" w:hAnsi="Times New Roman"/>
      <w:sz w:val="24"/>
      <w:szCs w:val="24"/>
      <w:lang w:eastAsia="lt-LT"/>
    </w:rPr>
  </w:style>
  <w:style w:type="table" w:styleId="Lentelstinklelis">
    <w:name w:val="Table Grid"/>
    <w:basedOn w:val="prastojilentel"/>
    <w:rsid w:val="003E4D86"/>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basedOn w:val="prastasis"/>
    <w:uiPriority w:val="34"/>
    <w:qFormat/>
    <w:rsid w:val="00000980"/>
    <w:pPr>
      <w:ind w:left="720"/>
      <w:contextualSpacing/>
    </w:pPr>
  </w:style>
  <w:style w:type="paragraph" w:styleId="Debesliotekstas">
    <w:name w:val="Balloon Text"/>
    <w:basedOn w:val="prastasis"/>
    <w:link w:val="DebesliotekstasDiagrama"/>
    <w:uiPriority w:val="99"/>
    <w:semiHidden/>
    <w:unhideWhenUsed/>
    <w:rsid w:val="00C110C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110C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628664">
      <w:bodyDiv w:val="1"/>
      <w:marLeft w:val="0"/>
      <w:marRight w:val="0"/>
      <w:marTop w:val="0"/>
      <w:marBottom w:val="0"/>
      <w:divBdr>
        <w:top w:val="none" w:sz="0" w:space="0" w:color="auto"/>
        <w:left w:val="none" w:sz="0" w:space="0" w:color="auto"/>
        <w:bottom w:val="none" w:sz="0" w:space="0" w:color="auto"/>
        <w:right w:val="none" w:sz="0" w:space="0" w:color="auto"/>
      </w:divBdr>
    </w:div>
    <w:div w:id="11818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hyperlink" Target="mailto:mvalanciauspm@valancius.kretinga.lm.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ugdome.lt/kompetencijos5-8/"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
          <c:y val="4.8768097536195558E-3"/>
          <c:w val="0.95222584147665579"/>
          <c:h val="0.5737446753582075"/>
        </c:manualLayout>
      </c:layout>
      <c:bar3DChart>
        <c:barDir val="col"/>
        <c:grouping val="clustered"/>
        <c:varyColors val="0"/>
        <c:ser>
          <c:idx val="0"/>
          <c:order val="0"/>
          <c:tx>
            <c:strRef>
              <c:f>Lapas1!$F$5:$G$5</c:f>
              <c:strCache>
                <c:ptCount val="2"/>
                <c:pt idx="0">
                  <c:v>Ikimokyklinis ugd.</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600" b="1"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Lapas1!$I$5</c:f>
              <c:numCache>
                <c:formatCode>General</c:formatCode>
                <c:ptCount val="1"/>
                <c:pt idx="0">
                  <c:v>40</c:v>
                </c:pt>
              </c:numCache>
            </c:numRef>
          </c:val>
        </c:ser>
        <c:ser>
          <c:idx val="1"/>
          <c:order val="1"/>
          <c:tx>
            <c:strRef>
              <c:f>Lapas1!$F$6:$G$6</c:f>
              <c:strCache>
                <c:ptCount val="2"/>
                <c:pt idx="0">
                  <c:v>Priešmokyklinis ugd.</c:v>
                </c:pt>
              </c:strCache>
            </c:strRef>
          </c:tx>
          <c:spPr>
            <a:solidFill>
              <a:schemeClr val="accent4"/>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600" b="1"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Lapas1!$I$6</c:f>
              <c:numCache>
                <c:formatCode>General</c:formatCode>
                <c:ptCount val="1"/>
                <c:pt idx="0">
                  <c:v>11</c:v>
                </c:pt>
              </c:numCache>
            </c:numRef>
          </c:val>
        </c:ser>
        <c:ser>
          <c:idx val="2"/>
          <c:order val="2"/>
          <c:tx>
            <c:strRef>
              <c:f>Lapas1!$F$7:$G$7</c:f>
              <c:strCache>
                <c:ptCount val="2"/>
                <c:pt idx="0">
                  <c:v>Pradinis ugd.</c:v>
                </c:pt>
              </c:strCache>
            </c:strRef>
          </c:tx>
          <c:spPr>
            <a:solidFill>
              <a:schemeClr val="accent6"/>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600" b="1"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Lapas1!$I$7</c:f>
              <c:numCache>
                <c:formatCode>General</c:formatCode>
                <c:ptCount val="1"/>
                <c:pt idx="0">
                  <c:v>60</c:v>
                </c:pt>
              </c:numCache>
            </c:numRef>
          </c:val>
        </c:ser>
        <c:ser>
          <c:idx val="3"/>
          <c:order val="3"/>
          <c:tx>
            <c:strRef>
              <c:f>Lapas1!$F$8:$G$8</c:f>
              <c:strCache>
                <c:ptCount val="2"/>
                <c:pt idx="0">
                  <c:v>Pagrindinis ugd.</c:v>
                </c:pt>
              </c:strCache>
            </c:strRef>
          </c:tx>
          <c:spPr>
            <a:solidFill>
              <a:schemeClr val="accent2">
                <a:lumMod val="60000"/>
              </a:schemeClr>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600" b="1"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Lapas1!$I$8</c:f>
              <c:numCache>
                <c:formatCode>General</c:formatCode>
                <c:ptCount val="1"/>
                <c:pt idx="0">
                  <c:v>74</c:v>
                </c:pt>
              </c:numCache>
            </c:numRef>
          </c:val>
        </c:ser>
        <c:dLbls>
          <c:showLegendKey val="0"/>
          <c:showVal val="0"/>
          <c:showCatName val="0"/>
          <c:showSerName val="0"/>
          <c:showPercent val="0"/>
          <c:showBubbleSize val="0"/>
        </c:dLbls>
        <c:gapWidth val="150"/>
        <c:shape val="box"/>
        <c:axId val="23341312"/>
        <c:axId val="23347200"/>
        <c:axId val="0"/>
      </c:bar3DChart>
      <c:catAx>
        <c:axId val="23341312"/>
        <c:scaling>
          <c:orientation val="minMax"/>
        </c:scaling>
        <c:delete val="1"/>
        <c:axPos val="b"/>
        <c:majorTickMark val="none"/>
        <c:minorTickMark val="none"/>
        <c:tickLblPos val="none"/>
        <c:crossAx val="23347200"/>
        <c:crosses val="autoZero"/>
        <c:auto val="1"/>
        <c:lblAlgn val="ctr"/>
        <c:lblOffset val="100"/>
        <c:noMultiLvlLbl val="0"/>
      </c:catAx>
      <c:valAx>
        <c:axId val="23347200"/>
        <c:scaling>
          <c:orientation val="minMax"/>
        </c:scaling>
        <c:delete val="1"/>
        <c:axPos val="l"/>
        <c:numFmt formatCode="General" sourceLinked="1"/>
        <c:majorTickMark val="none"/>
        <c:minorTickMark val="none"/>
        <c:tickLblPos val="none"/>
        <c:crossAx val="233413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1" i="0" u="none" strike="noStrike" kern="1200" baseline="0">
              <a:solidFill>
                <a:sysClr val="windowText" lastClr="000000"/>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F8FA27-6DE6-4EE8-BEF7-5858709C3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10752</Words>
  <Characters>6130</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Pavaduotoja</dc:creator>
  <cp:lastModifiedBy>user</cp:lastModifiedBy>
  <cp:revision>6</cp:revision>
  <cp:lastPrinted>2015-02-26T11:01:00Z</cp:lastPrinted>
  <dcterms:created xsi:type="dcterms:W3CDTF">2015-03-13T09:51:00Z</dcterms:created>
  <dcterms:modified xsi:type="dcterms:W3CDTF">2015-03-27T13:31:00Z</dcterms:modified>
</cp:coreProperties>
</file>